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2A" w:rsidRDefault="00D86987" w:rsidP="00D86987">
      <w:pPr>
        <w:spacing w:after="0" w:line="240" w:lineRule="auto"/>
        <w:jc w:val="center"/>
      </w:pPr>
      <w:r>
        <w:t>PeopleSoft</w:t>
      </w:r>
    </w:p>
    <w:p w:rsidR="00D86987" w:rsidRPr="00D86987" w:rsidRDefault="00D86987" w:rsidP="00D86987">
      <w:pPr>
        <w:spacing w:after="0" w:line="240" w:lineRule="auto"/>
        <w:jc w:val="center"/>
        <w:rPr>
          <w:b/>
          <w:sz w:val="24"/>
        </w:rPr>
      </w:pPr>
      <w:r w:rsidRPr="00D86987">
        <w:rPr>
          <w:b/>
          <w:sz w:val="24"/>
        </w:rPr>
        <w:t>Curriculum Management</w:t>
      </w:r>
    </w:p>
    <w:p w:rsidR="00D86987" w:rsidRPr="00D86987" w:rsidRDefault="00D86987" w:rsidP="00D86987">
      <w:pPr>
        <w:spacing w:after="0" w:line="240" w:lineRule="auto"/>
        <w:jc w:val="center"/>
        <w:rPr>
          <w:b/>
        </w:rPr>
      </w:pPr>
      <w:r w:rsidRPr="00D86987">
        <w:rPr>
          <w:b/>
        </w:rPr>
        <w:t>Adjust Class Associations</w:t>
      </w:r>
    </w:p>
    <w:p w:rsidR="00D86987" w:rsidRDefault="00D86987" w:rsidP="00D86987">
      <w:pPr>
        <w:spacing w:after="0" w:line="240" w:lineRule="auto"/>
        <w:jc w:val="center"/>
      </w:pPr>
      <w:r w:rsidRPr="00D86987">
        <w:rPr>
          <w:b/>
          <w:i/>
        </w:rPr>
        <w:t>Navigation</w:t>
      </w:r>
      <w:r w:rsidRPr="00D86987">
        <w:rPr>
          <w:b/>
        </w:rPr>
        <w:t>:  Main Menu &gt; Curriculum Management &gt; Schedule of Classes &gt; Adjust Class Associations</w:t>
      </w:r>
    </w:p>
    <w:p w:rsidR="00D86987" w:rsidRDefault="00D86987" w:rsidP="00D86987">
      <w:pPr>
        <w:spacing w:after="0" w:line="240" w:lineRule="auto"/>
        <w:jc w:val="center"/>
      </w:pPr>
    </w:p>
    <w:p w:rsidR="00D86987" w:rsidRDefault="00D86987" w:rsidP="00D86987">
      <w:pPr>
        <w:spacing w:after="0" w:line="240" w:lineRule="auto"/>
      </w:pPr>
      <w:r>
        <w:t>Goals:  Understanding of how to change the Grading Basis of a section, enter a Requirement Designation (most common, HONORS), and Class Requisites</w:t>
      </w:r>
    </w:p>
    <w:p w:rsidR="00D86987" w:rsidRDefault="00D86987" w:rsidP="00D86987">
      <w:pPr>
        <w:spacing w:after="0" w:line="240" w:lineRule="auto"/>
      </w:pPr>
    </w:p>
    <w:p w:rsidR="00D86987" w:rsidRDefault="00D86987" w:rsidP="00D86987">
      <w:pPr>
        <w:spacing w:after="0" w:line="240" w:lineRule="auto"/>
      </w:pPr>
      <w:r>
        <w:t>When accessing Adjust Class Associations, you will need to enter the identifying information for the course you are searching and click the SAVE button:</w:t>
      </w:r>
    </w:p>
    <w:p w:rsidR="00D86987" w:rsidRDefault="00D86987" w:rsidP="00D86987">
      <w:pPr>
        <w:spacing w:after="0" w:line="240" w:lineRule="auto"/>
      </w:pPr>
    </w:p>
    <w:p w:rsidR="00D86987" w:rsidRDefault="00D86987" w:rsidP="00D86987">
      <w:pPr>
        <w:spacing w:after="0" w:line="240" w:lineRule="auto"/>
      </w:pPr>
      <w:r>
        <w:rPr>
          <w:noProof/>
        </w:rPr>
        <w:drawing>
          <wp:inline distT="0" distB="0" distL="0" distR="0" wp14:anchorId="2618E273" wp14:editId="4EF03BF9">
            <wp:extent cx="3304762" cy="30476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04762" cy="3047619"/>
                    </a:xfrm>
                    <a:prstGeom prst="rect">
                      <a:avLst/>
                    </a:prstGeom>
                  </pic:spPr>
                </pic:pic>
              </a:graphicData>
            </a:graphic>
          </wp:inline>
        </w:drawing>
      </w:r>
    </w:p>
    <w:p w:rsidR="00384889" w:rsidRDefault="00384889" w:rsidP="00D86987">
      <w:pPr>
        <w:spacing w:after="0" w:line="240" w:lineRule="auto"/>
      </w:pPr>
    </w:p>
    <w:p w:rsidR="00384889" w:rsidRDefault="00384889" w:rsidP="00D86987">
      <w:pPr>
        <w:spacing w:after="0" w:line="240" w:lineRule="auto"/>
      </w:pPr>
      <w:r>
        <w:t>If there is more than one session (summer or mini for example) in the term, you will get the choice as to which to choose:</w:t>
      </w:r>
    </w:p>
    <w:p w:rsidR="00384889" w:rsidRDefault="00384889" w:rsidP="00D86987">
      <w:pPr>
        <w:spacing w:after="0" w:line="240" w:lineRule="auto"/>
      </w:pPr>
    </w:p>
    <w:p w:rsidR="00384889" w:rsidRDefault="00384889" w:rsidP="00D86987">
      <w:pPr>
        <w:spacing w:after="0" w:line="240" w:lineRule="auto"/>
      </w:pPr>
      <w:r>
        <w:rPr>
          <w:noProof/>
        </w:rPr>
        <w:drawing>
          <wp:inline distT="0" distB="0" distL="0" distR="0" wp14:anchorId="44E5304C" wp14:editId="25940686">
            <wp:extent cx="5829300" cy="845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74028" cy="851610"/>
                    </a:xfrm>
                    <a:prstGeom prst="rect">
                      <a:avLst/>
                    </a:prstGeom>
                  </pic:spPr>
                </pic:pic>
              </a:graphicData>
            </a:graphic>
          </wp:inline>
        </w:drawing>
      </w: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p>
    <w:p w:rsidR="00384889" w:rsidRDefault="00384889" w:rsidP="00D86987">
      <w:pPr>
        <w:spacing w:after="0" w:line="240" w:lineRule="auto"/>
      </w:pPr>
      <w:r>
        <w:lastRenderedPageBreak/>
        <w:t>Once you choose, you will see a page with three tabs:</w:t>
      </w:r>
    </w:p>
    <w:p w:rsidR="00384889" w:rsidRDefault="00384889" w:rsidP="00D86987">
      <w:pPr>
        <w:spacing w:after="0" w:line="240" w:lineRule="auto"/>
      </w:pPr>
    </w:p>
    <w:p w:rsidR="00384889" w:rsidRPr="00D86987" w:rsidRDefault="00384889" w:rsidP="00D86987">
      <w:pPr>
        <w:spacing w:after="0" w:line="240" w:lineRule="auto"/>
      </w:pPr>
      <w:r>
        <w:rPr>
          <w:noProof/>
        </w:rPr>
        <w:drawing>
          <wp:inline distT="0" distB="0" distL="0" distR="0" wp14:anchorId="10897EAA" wp14:editId="05CCED78">
            <wp:extent cx="4600000" cy="26190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0000" cy="2619048"/>
                    </a:xfrm>
                    <a:prstGeom prst="rect">
                      <a:avLst/>
                    </a:prstGeom>
                  </pic:spPr>
                </pic:pic>
              </a:graphicData>
            </a:graphic>
          </wp:inline>
        </w:drawing>
      </w:r>
    </w:p>
    <w:p w:rsidR="00D86987" w:rsidRDefault="00D86987" w:rsidP="00384889"/>
    <w:p w:rsidR="00384889" w:rsidRPr="00EC68E4" w:rsidRDefault="00384889" w:rsidP="00384889">
      <w:pPr>
        <w:spacing w:after="0" w:line="240" w:lineRule="auto"/>
        <w:rPr>
          <w:b/>
        </w:rPr>
      </w:pPr>
      <w:r w:rsidRPr="00EC68E4">
        <w:rPr>
          <w:b/>
        </w:rPr>
        <w:t>Class Associations, Class Components and Class Requisites</w:t>
      </w:r>
    </w:p>
    <w:p w:rsidR="00384889" w:rsidRDefault="00384889" w:rsidP="00384889">
      <w:pPr>
        <w:spacing w:after="0" w:line="240" w:lineRule="auto"/>
      </w:pPr>
      <w:r>
        <w:t>You will see that you have all the sections and can scroll through them to choose the one you wish to view.</w:t>
      </w:r>
    </w:p>
    <w:p w:rsidR="00384889" w:rsidRDefault="00384889" w:rsidP="00384889"/>
    <w:p w:rsidR="00384889" w:rsidRPr="00384889" w:rsidRDefault="00384889" w:rsidP="00384889">
      <w:pPr>
        <w:spacing w:after="0" w:line="240" w:lineRule="auto"/>
        <w:rPr>
          <w:b/>
          <w:u w:val="single"/>
        </w:rPr>
      </w:pPr>
      <w:r w:rsidRPr="00384889">
        <w:rPr>
          <w:b/>
          <w:u w:val="single"/>
        </w:rPr>
        <w:t>Tab 1 – Class Associations Tab</w:t>
      </w:r>
    </w:p>
    <w:p w:rsidR="00384889" w:rsidRDefault="00384889" w:rsidP="00384889">
      <w:pPr>
        <w:spacing w:after="0" w:line="240" w:lineRule="auto"/>
      </w:pPr>
      <w:r>
        <w:t>There is no information here that should be altered by our department.  This information is catalog information and should only be changed by the IR (Institutional Research) office.</w:t>
      </w:r>
    </w:p>
    <w:p w:rsidR="00384889" w:rsidRDefault="00384889" w:rsidP="00384889">
      <w:pPr>
        <w:spacing w:after="0" w:line="240" w:lineRule="auto"/>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Default="00384889" w:rsidP="00384889">
      <w:pPr>
        <w:spacing w:after="0" w:line="240" w:lineRule="auto"/>
        <w:rPr>
          <w:b/>
          <w:u w:val="single"/>
        </w:rPr>
      </w:pPr>
    </w:p>
    <w:p w:rsidR="00384889" w:rsidRPr="00384889" w:rsidRDefault="00384889" w:rsidP="00384889">
      <w:pPr>
        <w:spacing w:after="0" w:line="240" w:lineRule="auto"/>
        <w:rPr>
          <w:b/>
          <w:u w:val="single"/>
        </w:rPr>
      </w:pPr>
      <w:r w:rsidRPr="00384889">
        <w:rPr>
          <w:b/>
          <w:u w:val="single"/>
        </w:rPr>
        <w:lastRenderedPageBreak/>
        <w:t>Tab 2 – Class Components Tab</w:t>
      </w:r>
    </w:p>
    <w:p w:rsidR="00384889" w:rsidRDefault="00384889" w:rsidP="00384889">
      <w:pPr>
        <w:spacing w:after="0" w:line="240" w:lineRule="auto"/>
      </w:pPr>
      <w:r w:rsidRPr="00384889">
        <w:rPr>
          <w:highlight w:val="yellow"/>
        </w:rPr>
        <w:t>Normal Updates</w:t>
      </w:r>
    </w:p>
    <w:p w:rsidR="00384889" w:rsidRDefault="00384889" w:rsidP="00384889">
      <w:pPr>
        <w:pStyle w:val="ListParagraph"/>
        <w:numPr>
          <w:ilvl w:val="0"/>
          <w:numId w:val="1"/>
        </w:numPr>
        <w:spacing w:after="0" w:line="240" w:lineRule="auto"/>
      </w:pPr>
      <w:r>
        <w:t>Grading Basis</w:t>
      </w:r>
    </w:p>
    <w:p w:rsidR="00384889" w:rsidRDefault="00384889" w:rsidP="00384889">
      <w:pPr>
        <w:pStyle w:val="ListParagraph"/>
        <w:numPr>
          <w:ilvl w:val="0"/>
          <w:numId w:val="1"/>
        </w:numPr>
        <w:spacing w:after="0" w:line="240" w:lineRule="auto"/>
      </w:pPr>
      <w:r>
        <w:t>Requirement Designation</w:t>
      </w:r>
    </w:p>
    <w:p w:rsidR="00384889" w:rsidRDefault="00384889" w:rsidP="00384889">
      <w:pPr>
        <w:spacing w:after="0" w:line="240" w:lineRule="auto"/>
      </w:pPr>
    </w:p>
    <w:p w:rsidR="00384889" w:rsidRDefault="00384889" w:rsidP="00384889">
      <w:pPr>
        <w:spacing w:after="0" w:line="240" w:lineRule="auto"/>
      </w:pPr>
      <w:r>
        <w:rPr>
          <w:noProof/>
        </w:rPr>
        <w:drawing>
          <wp:inline distT="0" distB="0" distL="0" distR="0" wp14:anchorId="37444C20" wp14:editId="10E16503">
            <wp:extent cx="5085715" cy="4000000"/>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85715" cy="4000000"/>
                    </a:xfrm>
                    <a:prstGeom prst="rect">
                      <a:avLst/>
                    </a:prstGeom>
                  </pic:spPr>
                </pic:pic>
              </a:graphicData>
            </a:graphic>
          </wp:inline>
        </w:drawing>
      </w:r>
    </w:p>
    <w:p w:rsidR="00EC68E4" w:rsidRDefault="00EC68E4" w:rsidP="00384889">
      <w:pPr>
        <w:spacing w:after="0" w:line="240" w:lineRule="auto"/>
      </w:pPr>
    </w:p>
    <w:p w:rsidR="00EC68E4" w:rsidRDefault="00EC68E4" w:rsidP="00384889">
      <w:pPr>
        <w:spacing w:after="0" w:line="240" w:lineRule="auto"/>
      </w:pPr>
      <w:r>
        <w:t>Grading Basis may only be changed BEFORE any enrollment.  The scheduler should get the permission of IR to change the grading basis as it was approved in the catalog to be this way.</w:t>
      </w:r>
    </w:p>
    <w:p w:rsidR="00EC68E4" w:rsidRDefault="00EC68E4" w:rsidP="00384889">
      <w:pPr>
        <w:spacing w:after="0" w:line="240" w:lineRule="auto"/>
      </w:pPr>
    </w:p>
    <w:p w:rsidR="00EC68E4" w:rsidRDefault="00EC68E4" w:rsidP="00384889">
      <w:pPr>
        <w:spacing w:after="0" w:line="240" w:lineRule="auto"/>
      </w:pPr>
      <w:r>
        <w:t>Requirement Designation is where you may designate a section to be HONORS (</w:t>
      </w:r>
      <w:proofErr w:type="spellStart"/>
      <w:r>
        <w:t>etc</w:t>
      </w:r>
      <w:proofErr w:type="spellEnd"/>
      <w:r>
        <w:t xml:space="preserve">).  This also must be done BEFORE enrollment.  If there is enrollment in the class, the students must be </w:t>
      </w:r>
      <w:proofErr w:type="gramStart"/>
      <w:r>
        <w:t>dropped,</w:t>
      </w:r>
      <w:proofErr w:type="gramEnd"/>
      <w:r>
        <w:t xml:space="preserve"> designation assigned, and then reenroll the students.  Otherwise it will not pertain to those students who were registered BEFORE the change was made.</w:t>
      </w:r>
    </w:p>
    <w:p w:rsidR="00EC68E4" w:rsidRDefault="00EC68E4" w:rsidP="00384889">
      <w:pPr>
        <w:spacing w:after="0" w:line="240" w:lineRule="auto"/>
      </w:pPr>
    </w:p>
    <w:p w:rsidR="00EC68E4" w:rsidRDefault="00EC68E4" w:rsidP="00384889">
      <w:pPr>
        <w:spacing w:after="0" w:line="240" w:lineRule="auto"/>
      </w:pPr>
    </w:p>
    <w:p w:rsidR="00EC68E4" w:rsidRDefault="00EC68E4" w:rsidP="00384889">
      <w:pPr>
        <w:spacing w:after="0" w:line="240" w:lineRule="auto"/>
      </w:pPr>
      <w:r w:rsidRPr="00EC68E4">
        <w:rPr>
          <w:b/>
          <w:u w:val="single"/>
        </w:rPr>
        <w:t>Tab 3 – Class Requisites Tab</w:t>
      </w:r>
    </w:p>
    <w:p w:rsidR="00EC68E4" w:rsidRDefault="00EC68E4" w:rsidP="00384889">
      <w:pPr>
        <w:spacing w:after="0" w:line="240" w:lineRule="auto"/>
      </w:pPr>
      <w:r>
        <w:t>We will be receiving more information on this tab at a later date.</w:t>
      </w:r>
    </w:p>
    <w:p w:rsidR="00AA357A" w:rsidRDefault="00AA357A" w:rsidP="00384889">
      <w:pPr>
        <w:spacing w:after="0" w:line="240" w:lineRule="auto"/>
      </w:pPr>
    </w:p>
    <w:p w:rsidR="00AA357A" w:rsidRDefault="00AA357A" w:rsidP="00384889">
      <w:pPr>
        <w:spacing w:after="0" w:line="240" w:lineRule="auto"/>
      </w:pPr>
    </w:p>
    <w:p w:rsidR="00AA357A" w:rsidRDefault="00AA357A" w:rsidP="00384889">
      <w:pPr>
        <w:spacing w:after="0" w:line="240" w:lineRule="auto"/>
      </w:pPr>
    </w:p>
    <w:p w:rsidR="00AA357A" w:rsidRDefault="00AA357A" w:rsidP="00384889">
      <w:pPr>
        <w:spacing w:after="0" w:line="240" w:lineRule="auto"/>
      </w:pPr>
    </w:p>
    <w:p w:rsidR="00AA357A" w:rsidRDefault="00AA357A" w:rsidP="00384889">
      <w:pPr>
        <w:spacing w:after="0" w:line="240" w:lineRule="auto"/>
      </w:pPr>
    </w:p>
    <w:p w:rsidR="00AA357A" w:rsidRDefault="00AA357A" w:rsidP="00384889">
      <w:pPr>
        <w:spacing w:after="0" w:line="240" w:lineRule="auto"/>
      </w:pPr>
    </w:p>
    <w:p w:rsidR="00AA357A" w:rsidRDefault="00AA357A" w:rsidP="00384889">
      <w:pPr>
        <w:spacing w:after="0" w:line="240" w:lineRule="auto"/>
      </w:pPr>
    </w:p>
    <w:p w:rsidR="00AA357A" w:rsidRDefault="00AA357A" w:rsidP="00384889">
      <w:pPr>
        <w:spacing w:after="0" w:line="240" w:lineRule="auto"/>
      </w:pPr>
      <w:r>
        <w:lastRenderedPageBreak/>
        <w:t>Practice:</w:t>
      </w:r>
    </w:p>
    <w:p w:rsidR="00AA357A" w:rsidRDefault="00AA357A" w:rsidP="00384889">
      <w:pPr>
        <w:spacing w:after="0" w:line="240" w:lineRule="auto"/>
      </w:pPr>
    </w:p>
    <w:p w:rsidR="00AA357A" w:rsidRDefault="00AA357A" w:rsidP="00AA357A">
      <w:pPr>
        <w:spacing w:after="0" w:line="240" w:lineRule="auto"/>
      </w:pPr>
      <w:r>
        <w:t>Access PeopleSoft, Sandbox SA9SBX</w:t>
      </w:r>
    </w:p>
    <w:p w:rsidR="00AA357A" w:rsidRDefault="00AA357A" w:rsidP="00AA357A">
      <w:pPr>
        <w:spacing w:after="0" w:line="240" w:lineRule="auto"/>
      </w:pPr>
      <w:r>
        <w:t xml:space="preserve">Find PeopleSoft URL information at </w:t>
      </w:r>
      <w:hyperlink r:id="rId12" w:history="1">
        <w:r w:rsidRPr="00B81129">
          <w:rPr>
            <w:rStyle w:val="Hyperlink"/>
          </w:rPr>
          <w:t>http://www.uh.edu/infotech/php/template.php?nonsvc_id=536</w:t>
        </w:r>
      </w:hyperlink>
      <w:r>
        <w:t xml:space="preserve"> </w:t>
      </w:r>
    </w:p>
    <w:p w:rsidR="00AA357A" w:rsidRPr="00C8298D" w:rsidRDefault="00AA357A" w:rsidP="00AA357A">
      <w:pPr>
        <w:spacing w:after="0" w:line="240" w:lineRule="auto"/>
      </w:pPr>
      <w:r>
        <w:t xml:space="preserve">Make sure you access </w:t>
      </w:r>
      <w:r w:rsidRPr="00C8298D">
        <w:rPr>
          <w:b/>
        </w:rPr>
        <w:t>SA9SBX</w:t>
      </w:r>
      <w:r>
        <w:rPr>
          <w:b/>
        </w:rPr>
        <w:t xml:space="preserve">, </w:t>
      </w:r>
      <w:r>
        <w:t>not another database.  Login should be your regular PSID/password, unless you changed it just before the refresh.  In that case it will be the one prior.</w:t>
      </w:r>
    </w:p>
    <w:p w:rsidR="00AA357A" w:rsidRDefault="00AA357A" w:rsidP="00AA357A">
      <w:pPr>
        <w:spacing w:after="0" w:line="240" w:lineRule="auto"/>
      </w:pPr>
    </w:p>
    <w:p w:rsidR="00AA357A" w:rsidRDefault="00AA357A" w:rsidP="00AA357A">
      <w:pPr>
        <w:spacing w:after="0" w:line="240" w:lineRule="auto"/>
      </w:pPr>
      <w:r>
        <w:rPr>
          <w:noProof/>
        </w:rPr>
        <w:drawing>
          <wp:inline distT="0" distB="0" distL="0" distR="0" wp14:anchorId="7F472B14" wp14:editId="684C9267">
            <wp:extent cx="5943600" cy="374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74015"/>
                    </a:xfrm>
                    <a:prstGeom prst="rect">
                      <a:avLst/>
                    </a:prstGeom>
                  </pic:spPr>
                </pic:pic>
              </a:graphicData>
            </a:graphic>
          </wp:inline>
        </w:drawing>
      </w:r>
    </w:p>
    <w:p w:rsidR="00AA357A" w:rsidRDefault="00AA357A" w:rsidP="00AA357A">
      <w:pPr>
        <w:spacing w:after="0" w:line="240" w:lineRule="auto"/>
      </w:pPr>
    </w:p>
    <w:p w:rsidR="00AA357A" w:rsidRDefault="00AA357A" w:rsidP="00AA357A">
      <w:pPr>
        <w:spacing w:after="0" w:line="240" w:lineRule="auto"/>
        <w:rPr>
          <w:i/>
        </w:rPr>
      </w:pPr>
      <w:r w:rsidRPr="008F69B9">
        <w:rPr>
          <w:i/>
        </w:rPr>
        <w:t>SA9SBX is normally refreshed every Friday morning</w:t>
      </w:r>
      <w:r>
        <w:rPr>
          <w:i/>
        </w:rPr>
        <w:t xml:space="preserve"> and may be unavailable during the refresh process</w:t>
      </w:r>
      <w:r w:rsidRPr="008F69B9">
        <w:rPr>
          <w:i/>
        </w:rPr>
        <w:t xml:space="preserve">.  </w:t>
      </w:r>
    </w:p>
    <w:p w:rsidR="00AA357A" w:rsidRDefault="00AA357A" w:rsidP="00384889">
      <w:pPr>
        <w:spacing w:after="0" w:line="240" w:lineRule="auto"/>
      </w:pPr>
    </w:p>
    <w:p w:rsidR="00AA357A" w:rsidRDefault="00AA357A" w:rsidP="00384889">
      <w:pPr>
        <w:spacing w:after="0" w:line="240" w:lineRule="auto"/>
      </w:pPr>
      <w:r>
        <w:t>Access Adjust Class Associations and perform the following:</w:t>
      </w:r>
    </w:p>
    <w:p w:rsidR="00AA357A" w:rsidRDefault="00AA357A" w:rsidP="00384889">
      <w:pPr>
        <w:spacing w:after="0" w:line="240" w:lineRule="auto"/>
      </w:pPr>
    </w:p>
    <w:p w:rsidR="00AA357A" w:rsidRDefault="0098043A" w:rsidP="00384889">
      <w:pPr>
        <w:spacing w:after="0" w:line="240" w:lineRule="auto"/>
      </w:pPr>
      <w:r>
        <w:t>Change the Grading Basis for SPAN 1501-3 (regular session) to MU.</w:t>
      </w:r>
    </w:p>
    <w:p w:rsidR="0098043A" w:rsidRDefault="0098043A" w:rsidP="00384889">
      <w:pPr>
        <w:spacing w:after="0" w:line="240" w:lineRule="auto"/>
      </w:pPr>
    </w:p>
    <w:p w:rsidR="0098043A" w:rsidRDefault="0098043A" w:rsidP="00384889">
      <w:pPr>
        <w:spacing w:after="0" w:line="240" w:lineRule="auto"/>
      </w:pPr>
      <w:r>
        <w:t>Make the same class an HONORS class.</w:t>
      </w:r>
    </w:p>
    <w:p w:rsidR="0098043A" w:rsidRDefault="0098043A" w:rsidP="00384889">
      <w:pPr>
        <w:spacing w:after="0" w:line="240" w:lineRule="auto"/>
      </w:pPr>
    </w:p>
    <w:p w:rsidR="0098043A" w:rsidRDefault="0098043A" w:rsidP="00384889">
      <w:pPr>
        <w:spacing w:after="0" w:line="240" w:lineRule="auto"/>
      </w:pPr>
    </w:p>
    <w:p w:rsidR="0098043A" w:rsidRDefault="0098043A" w:rsidP="00384889">
      <w:pPr>
        <w:spacing w:after="0" w:line="240" w:lineRule="auto"/>
      </w:pPr>
      <w:r>
        <w:t>Change the maximum units of MATH 1310 to 5.</w:t>
      </w:r>
    </w:p>
    <w:p w:rsidR="0098043A" w:rsidRDefault="0098043A" w:rsidP="00384889">
      <w:pPr>
        <w:spacing w:after="0" w:line="240" w:lineRule="auto"/>
      </w:pPr>
    </w:p>
    <w:p w:rsidR="0098043A" w:rsidRDefault="0098043A" w:rsidP="00384889">
      <w:pPr>
        <w:spacing w:after="0" w:line="240" w:lineRule="auto"/>
      </w:pPr>
    </w:p>
    <w:p w:rsidR="0098043A" w:rsidRPr="00EC68E4" w:rsidRDefault="0098043A" w:rsidP="00384889">
      <w:pPr>
        <w:spacing w:after="0" w:line="240" w:lineRule="auto"/>
      </w:pPr>
      <w:r>
        <w:t>A scheduler calls you to say they want HIST 1377 to have a designation of U.S. History.  List below the steps, in detail, you will direct the scheduler to make:</w:t>
      </w:r>
    </w:p>
    <w:p w:rsidR="00384889" w:rsidRDefault="00384889" w:rsidP="00384889"/>
    <w:p w:rsidR="00384889" w:rsidRDefault="00384889" w:rsidP="00384889"/>
    <w:sectPr w:rsidR="0038488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E8" w:rsidRDefault="00991BE8" w:rsidP="00B93E00">
      <w:pPr>
        <w:spacing w:after="0" w:line="240" w:lineRule="auto"/>
      </w:pPr>
      <w:r>
        <w:separator/>
      </w:r>
    </w:p>
  </w:endnote>
  <w:endnote w:type="continuationSeparator" w:id="0">
    <w:p w:rsidR="00991BE8" w:rsidRDefault="00991BE8" w:rsidP="00B9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00" w:rsidRDefault="00B93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00" w:rsidRDefault="00B93E00">
    <w:pPr>
      <w:pStyle w:val="Footer"/>
    </w:pPr>
    <w:r>
      <w:t>RAR / ASU</w:t>
    </w:r>
    <w:r>
      <w:ptab w:relativeTo="margin" w:alignment="center" w:leader="none"/>
    </w:r>
    <w:r>
      <w:t xml:space="preserve">Nov 8, </w:t>
    </w:r>
    <w:r>
      <w:t>2011</w:t>
    </w:r>
    <w:r>
      <w:ptab w:relativeTo="margin" w:alignment="right" w:leader="none"/>
    </w:r>
    <w:r>
      <w:t>LLD</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00" w:rsidRDefault="00B93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E8" w:rsidRDefault="00991BE8" w:rsidP="00B93E00">
      <w:pPr>
        <w:spacing w:after="0" w:line="240" w:lineRule="auto"/>
      </w:pPr>
      <w:r>
        <w:separator/>
      </w:r>
    </w:p>
  </w:footnote>
  <w:footnote w:type="continuationSeparator" w:id="0">
    <w:p w:rsidR="00991BE8" w:rsidRDefault="00991BE8" w:rsidP="00B93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00" w:rsidRDefault="00B93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00" w:rsidRDefault="00B93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00" w:rsidRDefault="00B93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B1B"/>
    <w:multiLevelType w:val="hybridMultilevel"/>
    <w:tmpl w:val="8FF6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87"/>
    <w:rsid w:val="00384889"/>
    <w:rsid w:val="00500029"/>
    <w:rsid w:val="0098043A"/>
    <w:rsid w:val="00991BE8"/>
    <w:rsid w:val="00AA357A"/>
    <w:rsid w:val="00B93E00"/>
    <w:rsid w:val="00D86987"/>
    <w:rsid w:val="00E46C8F"/>
    <w:rsid w:val="00EC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87"/>
    <w:rPr>
      <w:rFonts w:ascii="Tahoma" w:hAnsi="Tahoma" w:cs="Tahoma"/>
      <w:sz w:val="16"/>
      <w:szCs w:val="16"/>
    </w:rPr>
  </w:style>
  <w:style w:type="paragraph" w:styleId="ListParagraph">
    <w:name w:val="List Paragraph"/>
    <w:basedOn w:val="Normal"/>
    <w:uiPriority w:val="34"/>
    <w:qFormat/>
    <w:rsid w:val="00384889"/>
    <w:pPr>
      <w:ind w:left="720"/>
      <w:contextualSpacing/>
    </w:pPr>
  </w:style>
  <w:style w:type="character" w:styleId="Hyperlink">
    <w:name w:val="Hyperlink"/>
    <w:basedOn w:val="DefaultParagraphFont"/>
    <w:uiPriority w:val="99"/>
    <w:unhideWhenUsed/>
    <w:rsid w:val="00AA357A"/>
    <w:rPr>
      <w:color w:val="0000FF" w:themeColor="hyperlink"/>
      <w:u w:val="single"/>
    </w:rPr>
  </w:style>
  <w:style w:type="paragraph" w:styleId="Header">
    <w:name w:val="header"/>
    <w:basedOn w:val="Normal"/>
    <w:link w:val="HeaderChar"/>
    <w:uiPriority w:val="99"/>
    <w:unhideWhenUsed/>
    <w:rsid w:val="00B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00"/>
  </w:style>
  <w:style w:type="paragraph" w:styleId="Footer">
    <w:name w:val="footer"/>
    <w:basedOn w:val="Normal"/>
    <w:link w:val="FooterChar"/>
    <w:uiPriority w:val="99"/>
    <w:unhideWhenUsed/>
    <w:rsid w:val="00B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87"/>
    <w:rPr>
      <w:rFonts w:ascii="Tahoma" w:hAnsi="Tahoma" w:cs="Tahoma"/>
      <w:sz w:val="16"/>
      <w:szCs w:val="16"/>
    </w:rPr>
  </w:style>
  <w:style w:type="paragraph" w:styleId="ListParagraph">
    <w:name w:val="List Paragraph"/>
    <w:basedOn w:val="Normal"/>
    <w:uiPriority w:val="34"/>
    <w:qFormat/>
    <w:rsid w:val="00384889"/>
    <w:pPr>
      <w:ind w:left="720"/>
      <w:contextualSpacing/>
    </w:pPr>
  </w:style>
  <w:style w:type="character" w:styleId="Hyperlink">
    <w:name w:val="Hyperlink"/>
    <w:basedOn w:val="DefaultParagraphFont"/>
    <w:uiPriority w:val="99"/>
    <w:unhideWhenUsed/>
    <w:rsid w:val="00AA357A"/>
    <w:rPr>
      <w:color w:val="0000FF" w:themeColor="hyperlink"/>
      <w:u w:val="single"/>
    </w:rPr>
  </w:style>
  <w:style w:type="paragraph" w:styleId="Header">
    <w:name w:val="header"/>
    <w:basedOn w:val="Normal"/>
    <w:link w:val="HeaderChar"/>
    <w:uiPriority w:val="99"/>
    <w:unhideWhenUsed/>
    <w:rsid w:val="00B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00"/>
  </w:style>
  <w:style w:type="paragraph" w:styleId="Footer">
    <w:name w:val="footer"/>
    <w:basedOn w:val="Normal"/>
    <w:link w:val="FooterChar"/>
    <w:uiPriority w:val="99"/>
    <w:unhideWhenUsed/>
    <w:rsid w:val="00B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h.edu/infotech/php/template.php?nonsvc_id=53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BAEF8C6AD44A8BBD8D8941C8056A" ma:contentTypeVersion="14" ma:contentTypeDescription="Create a new document." ma:contentTypeScope="" ma:versionID="c5be966d6b9428acb8adaa2e61633eb3">
  <xsd:schema xmlns:xsd="http://www.w3.org/2001/XMLSchema" xmlns:xs="http://www.w3.org/2001/XMLSchema" xmlns:p="http://schemas.microsoft.com/office/2006/metadata/properties" xmlns:ns2="http://schemas.microsoft.com/sharepoint/v3/fields" xmlns:ns3="ffbfbaca-5aa0-48fa-b0f0-13f7ce101ea2" xmlns:ns4="56a620e8-0cbc-40fa-9264-ad4dc94f8753" targetNamespace="http://schemas.microsoft.com/office/2006/metadata/properties" ma:root="true" ma:fieldsID="5ce63e4b9c999a488f7dfd10bab34433" ns2:_="" ns3:_="" ns4:_="">
    <xsd:import namespace="http://schemas.microsoft.com/sharepoint/v3/fields"/>
    <xsd:import namespace="ffbfbaca-5aa0-48fa-b0f0-13f7ce101ea2"/>
    <xsd:import namespace="56a620e8-0cbc-40fa-9264-ad4dc94f8753"/>
    <xsd:element name="properties">
      <xsd:complexType>
        <xsd:sequence>
          <xsd:element name="documentManagement">
            <xsd:complexType>
              <xsd:all>
                <xsd:element ref="ns2:_DCDateCre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bfbaca-5aa0-48fa-b0f0-13f7ce101ea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620e8-0cbc-40fa-9264-ad4dc94f87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 xsi:nil="true"/>
  </documentManagement>
</p:properties>
</file>

<file path=customXml/itemProps1.xml><?xml version="1.0" encoding="utf-8"?>
<ds:datastoreItem xmlns:ds="http://schemas.openxmlformats.org/officeDocument/2006/customXml" ds:itemID="{B2CA0A22-D357-4017-BD2E-B4706AB98399}"/>
</file>

<file path=customXml/itemProps2.xml><?xml version="1.0" encoding="utf-8"?>
<ds:datastoreItem xmlns:ds="http://schemas.openxmlformats.org/officeDocument/2006/customXml" ds:itemID="{8717FD10-D775-4929-AD8D-E1FC6B94D21D}"/>
</file>

<file path=customXml/itemProps3.xml><?xml version="1.0" encoding="utf-8"?>
<ds:datastoreItem xmlns:ds="http://schemas.openxmlformats.org/officeDocument/2006/customXml" ds:itemID="{6E01D283-1596-44C0-8187-C5F1C260F5C6}"/>
</file>

<file path=docProps/app.xml><?xml version="1.0" encoding="utf-8"?>
<Properties xmlns="http://schemas.openxmlformats.org/officeDocument/2006/extended-properties" xmlns:vt="http://schemas.openxmlformats.org/officeDocument/2006/docPropsVTypes">
  <Template>Normal</Template>
  <TotalTime>46</TotalTime>
  <Pages>4</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lldhiran</dc:creator>
  <cp:lastModifiedBy>lldhiran</cp:lastModifiedBy>
  <cp:revision>3</cp:revision>
  <dcterms:created xsi:type="dcterms:W3CDTF">2011-11-08T21:06:00Z</dcterms:created>
  <dcterms:modified xsi:type="dcterms:W3CDTF">2011-11-08T21:52:00Z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0x01010043ECBAEF8C6AD44A8BBD8D8941C8056A</vt:lpwstr>
  </property>
</Properties>
</file>