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711A" w14:textId="77777777" w:rsidR="003521E6" w:rsidRPr="00927BB1" w:rsidRDefault="003521E6" w:rsidP="003521E6">
      <w:pPr>
        <w:spacing w:before="100" w:beforeAutospacing="1" w:after="100" w:afterAutospacing="1" w:line="300" w:lineRule="atLeast"/>
        <w:outlineLvl w:val="0"/>
        <w:rPr>
          <w:rFonts w:eastAsia="Times New Roman" w:cs="Segoe UI"/>
          <w:b/>
          <w:bCs/>
          <w:kern w:val="36"/>
          <w:sz w:val="48"/>
          <w:szCs w:val="48"/>
          <w14:ligatures w14:val="none"/>
        </w:rPr>
      </w:pPr>
      <w:r w:rsidRPr="00924799">
        <w:rPr>
          <w:rFonts w:ascii="Aptos" w:hAnsi="Aptos" w:cs="Times New Roman"/>
          <w:b/>
          <w:bCs/>
          <w:kern w:val="0"/>
          <w:sz w:val="48"/>
          <w:szCs w:val="48"/>
        </w:rPr>
        <w:t>Artificial Intelligence Strategy for Human Resource</w:t>
      </w:r>
      <w:r>
        <w:rPr>
          <w:rFonts w:ascii="Aptos" w:hAnsi="Aptos" w:cs="Times New Roman"/>
          <w:b/>
          <w:bCs/>
          <w:kern w:val="0"/>
          <w:sz w:val="48"/>
          <w:szCs w:val="48"/>
        </w:rPr>
        <w:t xml:space="preserve"> </w:t>
      </w:r>
      <w:r w:rsidRPr="00924799">
        <w:rPr>
          <w:rFonts w:ascii="Aptos" w:hAnsi="Aptos" w:cs="Times New Roman"/>
          <w:b/>
          <w:bCs/>
          <w:kern w:val="0"/>
          <w:sz w:val="48"/>
          <w:szCs w:val="48"/>
        </w:rPr>
        <w:t>Professionals</w:t>
      </w:r>
      <w:r w:rsidRPr="00924799">
        <w:rPr>
          <w:rFonts w:ascii="Aptos" w:hAnsi="Aptos" w:cs="Times New Roman"/>
          <w:kern w:val="0"/>
          <w:sz w:val="48"/>
          <w:szCs w:val="48"/>
        </w:rPr>
        <w:t xml:space="preserve"> </w:t>
      </w:r>
      <w:r w:rsidRPr="00924799">
        <w:rPr>
          <w:rFonts w:ascii="Aptos" w:eastAsia="Times New Roman" w:hAnsi="Aptos" w:cs="Segoe UI"/>
          <w:b/>
          <w:bCs/>
          <w:kern w:val="0"/>
          <w:sz w:val="48"/>
          <w:szCs w:val="48"/>
          <w14:ligatures w14:val="none"/>
        </w:rPr>
        <w:t>Certificate</w:t>
      </w:r>
      <w:r w:rsidRPr="00927BB1">
        <w:rPr>
          <w:rFonts w:eastAsia="Times New Roman" w:cs="Segoe UI"/>
          <w:b/>
          <w:bCs/>
          <w:kern w:val="36"/>
          <w:sz w:val="48"/>
          <w:szCs w:val="48"/>
          <w14:ligatures w14:val="none"/>
        </w:rPr>
        <w:t xml:space="preserve"> </w:t>
      </w:r>
    </w:p>
    <w:p w14:paraId="3F5E9DAE" w14:textId="77777777" w:rsidR="003521E6" w:rsidRDefault="003521E6" w:rsidP="003521E6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927BB1">
        <w:rPr>
          <w:rFonts w:eastAsia="Times New Roman" w:cs="Segoe UI"/>
          <w:kern w:val="0"/>
          <w14:ligatures w14:val="none"/>
        </w:rPr>
        <w:t xml:space="preserve">The </w:t>
      </w:r>
      <w:r w:rsidRPr="000F3A46">
        <w:rPr>
          <w:rFonts w:ascii="Times New Roman" w:hAnsi="Times New Roman" w:cs="Times New Roman"/>
          <w:b/>
          <w:bCs/>
          <w:kern w:val="0"/>
        </w:rPr>
        <w:t>Artificial Intelligence</w:t>
      </w:r>
      <w:r>
        <w:rPr>
          <w:rFonts w:ascii="Times New Roman" w:hAnsi="Times New Roman" w:cs="Times New Roman"/>
          <w:b/>
          <w:bCs/>
          <w:kern w:val="0"/>
        </w:rPr>
        <w:t xml:space="preserve"> (AI) </w:t>
      </w:r>
      <w:r w:rsidRPr="000F3A46">
        <w:rPr>
          <w:rFonts w:ascii="Times New Roman" w:hAnsi="Times New Roman" w:cs="Times New Roman"/>
          <w:b/>
          <w:bCs/>
          <w:kern w:val="0"/>
        </w:rPr>
        <w:t>Strategy for Human Resource</w:t>
      </w:r>
      <w:r>
        <w:rPr>
          <w:rFonts w:ascii="Times New Roman" w:hAnsi="Times New Roman" w:cs="Times New Roman"/>
          <w:b/>
          <w:bCs/>
          <w:kern w:val="0"/>
        </w:rPr>
        <w:t xml:space="preserve"> (HR)</w:t>
      </w:r>
      <w:r w:rsidRPr="000F3A46">
        <w:rPr>
          <w:rFonts w:ascii="Times New Roman" w:hAnsi="Times New Roman" w:cs="Times New Roman"/>
          <w:b/>
          <w:bCs/>
          <w:kern w:val="0"/>
        </w:rPr>
        <w:t xml:space="preserve"> Professionals</w:t>
      </w:r>
      <w:r>
        <w:rPr>
          <w:rFonts w:ascii="Times New Roman" w:hAnsi="Times New Roman" w:cs="Times New Roman"/>
          <w:kern w:val="0"/>
        </w:rPr>
        <w:t xml:space="preserve"> </w:t>
      </w:r>
      <w:r w:rsidRPr="00927BB1">
        <w:rPr>
          <w:rFonts w:eastAsia="Times New Roman" w:cs="Segoe UI"/>
          <w:b/>
          <w:bCs/>
          <w:kern w:val="0"/>
          <w14:ligatures w14:val="none"/>
        </w:rPr>
        <w:t>Certificate</w:t>
      </w:r>
      <w:r w:rsidRPr="00927BB1">
        <w:rPr>
          <w:rFonts w:eastAsia="Times New Roman" w:cs="Segoe UI"/>
          <w:kern w:val="0"/>
          <w14:ligatures w14:val="none"/>
        </w:rPr>
        <w:t xml:space="preserve"> goes </w:t>
      </w:r>
      <w:r w:rsidRPr="00130F60">
        <w:rPr>
          <w:rFonts w:eastAsia="Times New Roman" w:cs="Segoe UI"/>
          <w:b/>
          <w:bCs/>
          <w:i/>
          <w:iCs/>
          <w:kern w:val="0"/>
          <w14:ligatures w14:val="none"/>
        </w:rPr>
        <w:t>beyond AI literacy</w:t>
      </w:r>
      <w:r w:rsidRPr="00927BB1">
        <w:rPr>
          <w:rFonts w:eastAsia="Times New Roman" w:cs="Segoe UI"/>
          <w:kern w:val="0"/>
          <w14:ligatures w14:val="none"/>
        </w:rPr>
        <w:t xml:space="preserve">. It </w:t>
      </w:r>
      <w:r w:rsidRPr="00927BB1">
        <w:rPr>
          <w:color w:val="000000"/>
        </w:rPr>
        <w:t xml:space="preserve">offers an immersive, executive-level learning experience in which faculty and participants co-create to </w:t>
      </w:r>
      <w:r>
        <w:rPr>
          <w:sz w:val="23"/>
          <w:szCs w:val="23"/>
        </w:rPr>
        <w:t xml:space="preserve">cultivate diagnostic and generative capabilities towards designing an AI strategy. The certificate is designed for those who want to </w:t>
      </w:r>
      <w:r>
        <w:rPr>
          <w:b/>
          <w:bCs/>
          <w:sz w:val="23"/>
          <w:szCs w:val="23"/>
        </w:rPr>
        <w:t>think differently about strategy creation</w:t>
      </w:r>
      <w:r>
        <w:rPr>
          <w:sz w:val="23"/>
          <w:szCs w:val="23"/>
        </w:rPr>
        <w:t>, lead with clarity in uncertainty, and create conditions for lasting organizational effectiveness.</w:t>
      </w:r>
    </w:p>
    <w:p w14:paraId="6B6062E7" w14:textId="77777777" w:rsidR="003521E6" w:rsidRPr="00927BB1" w:rsidRDefault="00547F0A" w:rsidP="003521E6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5CC8D46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BBF2DC7" w14:textId="77777777" w:rsidR="003521E6" w:rsidRPr="00927BB1" w:rsidRDefault="003521E6" w:rsidP="003521E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927BB1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>Who Should Attend</w:t>
      </w:r>
    </w:p>
    <w:p w14:paraId="204C20DC" w14:textId="77777777" w:rsidR="003521E6" w:rsidRPr="00927BB1" w:rsidRDefault="003521E6" w:rsidP="003521E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People leaders at all levels</w:t>
      </w:r>
    </w:p>
    <w:p w14:paraId="23954B40" w14:textId="4A561C52" w:rsidR="003521E6" w:rsidRPr="00927BB1" w:rsidRDefault="003521E6" w:rsidP="003521E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>
        <w:rPr>
          <w:rFonts w:eastAsia="Times New Roman" w:cs="Segoe UI"/>
          <w:kern w:val="0"/>
          <w14:ligatures w14:val="none"/>
        </w:rPr>
        <w:t xml:space="preserve">HR </w:t>
      </w:r>
      <w:r w:rsidRPr="00927BB1">
        <w:rPr>
          <w:rFonts w:eastAsia="Times New Roman" w:cs="Segoe UI"/>
          <w:kern w:val="0"/>
          <w14:ligatures w14:val="none"/>
        </w:rPr>
        <w:t>professionals</w:t>
      </w:r>
      <w:r>
        <w:rPr>
          <w:rFonts w:eastAsia="Times New Roman" w:cs="Segoe UI"/>
          <w:kern w:val="0"/>
          <w14:ligatures w14:val="none"/>
        </w:rPr>
        <w:t xml:space="preserve"> at all levels</w:t>
      </w:r>
    </w:p>
    <w:p w14:paraId="317499FD" w14:textId="77777777" w:rsidR="003521E6" w:rsidRPr="00927BB1" w:rsidRDefault="003521E6" w:rsidP="003521E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Leaders responsible for strategic change in any department or function</w:t>
      </w:r>
    </w:p>
    <w:p w14:paraId="61443A2D" w14:textId="77777777" w:rsidR="003521E6" w:rsidRPr="00927BB1" w:rsidRDefault="00547F0A" w:rsidP="003521E6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637394BC">
          <v:rect id="_x0000_i1026" alt="" style="width:398.75pt;height:.05pt;mso-width-percent:0;mso-height-percent:0;mso-width-percent:0;mso-height-percent:0" o:hrpct="852" o:hralign="center" o:hrstd="t" o:hr="t" fillcolor="#a0a0a0" stroked="f"/>
        </w:pict>
      </w:r>
    </w:p>
    <w:p w14:paraId="1178C431" w14:textId="77777777" w:rsidR="003521E6" w:rsidRPr="00927BB1" w:rsidRDefault="003521E6" w:rsidP="003521E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927BB1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>What You Will Gain</w:t>
      </w:r>
    </w:p>
    <w:p w14:paraId="02A6C654" w14:textId="3045F0CF" w:rsidR="003521E6" w:rsidRDefault="003521E6" w:rsidP="003521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>
        <w:rPr>
          <w:rFonts w:eastAsia="Times New Roman" w:cs="Segoe UI"/>
          <w:kern w:val="0"/>
          <w14:ligatures w14:val="none"/>
        </w:rPr>
        <w:t>AI literacy</w:t>
      </w:r>
    </w:p>
    <w:p w14:paraId="067924A0" w14:textId="07DA22E3" w:rsidR="003521E6" w:rsidRPr="003521E6" w:rsidRDefault="003521E6" w:rsidP="003521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Reflective and reflexive skills</w:t>
      </w:r>
    </w:p>
    <w:p w14:paraId="707EC4E5" w14:textId="77777777" w:rsidR="003521E6" w:rsidRPr="00927BB1" w:rsidRDefault="003521E6" w:rsidP="003521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Advanced sense</w:t>
      </w:r>
      <w:r w:rsidRPr="00927BB1">
        <w:rPr>
          <w:rFonts w:eastAsia="Times New Roman" w:cs="Segoe UI"/>
          <w:kern w:val="0"/>
          <w14:ligatures w14:val="none"/>
        </w:rPr>
        <w:noBreakHyphen/>
        <w:t>making skills</w:t>
      </w:r>
    </w:p>
    <w:p w14:paraId="4A547CED" w14:textId="5985CA52" w:rsidR="003521E6" w:rsidRDefault="003521E6" w:rsidP="003521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 xml:space="preserve">Tools to </w:t>
      </w:r>
      <w:r>
        <w:rPr>
          <w:rFonts w:eastAsia="Times New Roman" w:cs="Segoe UI"/>
          <w:kern w:val="0"/>
          <w14:ligatures w14:val="none"/>
        </w:rPr>
        <w:t>co-create AI strategy</w:t>
      </w:r>
    </w:p>
    <w:p w14:paraId="264973FB" w14:textId="77777777" w:rsidR="003521E6" w:rsidRDefault="003521E6" w:rsidP="003521E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kern w:val="0"/>
          <w14:ligatures w14:val="none"/>
        </w:rPr>
      </w:pPr>
      <w:r>
        <w:rPr>
          <w:rFonts w:eastAsia="Times New Roman" w:cs="Segoe UI"/>
          <w:kern w:val="0"/>
          <w14:ligatures w14:val="none"/>
        </w:rPr>
        <w:t>Work-as-classroom experience, your current organizational challenges will be core to the curriculum.</w:t>
      </w:r>
    </w:p>
    <w:p w14:paraId="6AF31C87" w14:textId="77777777" w:rsidR="003521E6" w:rsidRPr="001D6CD0" w:rsidRDefault="00547F0A" w:rsidP="003521E6">
      <w:pPr>
        <w:spacing w:before="100" w:beforeAutospacing="1" w:after="0" w:afterAutospacing="1" w:line="300" w:lineRule="atLeast"/>
        <w:ind w:left="720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10128C2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B9A57AA" w14:textId="77777777" w:rsidR="003521E6" w:rsidRPr="00927BB1" w:rsidRDefault="003521E6" w:rsidP="003521E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927BB1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 xml:space="preserve">Courses </w:t>
      </w:r>
    </w:p>
    <w:p w14:paraId="3B21C889" w14:textId="77777777" w:rsidR="003521E6" w:rsidRPr="00927BB1" w:rsidRDefault="003521E6" w:rsidP="003521E6">
      <w:pPr>
        <w:spacing w:before="100" w:beforeAutospacing="1" w:after="100" w:afterAutospacing="1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 w:rsidRPr="00927BB1">
        <w:rPr>
          <w:rFonts w:eastAsia="Times New Roman" w:cs="Segoe UI"/>
          <w:kern w:val="0"/>
          <w:sz w:val="21"/>
          <w:szCs w:val="21"/>
          <w14:ligatures w14:val="none"/>
        </w:rPr>
        <w:t xml:space="preserve">Participants complete </w:t>
      </w:r>
      <w:r w:rsidRPr="00927BB1">
        <w:rPr>
          <w:rFonts w:eastAsia="Times New Roman" w:cs="Segoe UI"/>
          <w:b/>
          <w:bCs/>
          <w:kern w:val="0"/>
          <w:sz w:val="21"/>
          <w:szCs w:val="21"/>
          <w14:ligatures w14:val="none"/>
        </w:rPr>
        <w:t>three executive graduate</w:t>
      </w:r>
      <w:r w:rsidRPr="00927BB1">
        <w:rPr>
          <w:rFonts w:eastAsia="Times New Roman" w:cs="Segoe UI"/>
          <w:b/>
          <w:bCs/>
          <w:kern w:val="0"/>
          <w:sz w:val="21"/>
          <w:szCs w:val="21"/>
          <w14:ligatures w14:val="none"/>
        </w:rPr>
        <w:noBreakHyphen/>
        <w:t>level courses</w:t>
      </w:r>
      <w:r w:rsidRPr="00927BB1">
        <w:rPr>
          <w:rFonts w:eastAsia="Times New Roman" w:cs="Segoe UI"/>
          <w:kern w:val="0"/>
          <w:sz w:val="21"/>
          <w:szCs w:val="21"/>
          <w14:ligatures w14:val="none"/>
        </w:rPr>
        <w:t xml:space="preserve"> (9 credit hours) </w:t>
      </w:r>
      <w:r>
        <w:rPr>
          <w:rFonts w:eastAsia="Times New Roman" w:cs="Segoe UI"/>
          <w:kern w:val="0"/>
          <w:sz w:val="21"/>
          <w:szCs w:val="21"/>
          <w14:ligatures w14:val="none"/>
        </w:rPr>
        <w:t xml:space="preserve">in six months </w:t>
      </w:r>
      <w:r w:rsidRPr="00927BB1">
        <w:rPr>
          <w:rFonts w:eastAsia="Times New Roman" w:cs="Segoe UI"/>
          <w:kern w:val="0"/>
          <w:sz w:val="21"/>
          <w:szCs w:val="21"/>
          <w14:ligatures w14:val="none"/>
        </w:rPr>
        <w:t>that integrate theory, practice, and real</w:t>
      </w:r>
      <w:r w:rsidRPr="00927BB1">
        <w:rPr>
          <w:rFonts w:eastAsia="Times New Roman" w:cs="Segoe UI"/>
          <w:kern w:val="0"/>
          <w:sz w:val="21"/>
          <w:szCs w:val="21"/>
          <w14:ligatures w14:val="none"/>
        </w:rPr>
        <w:noBreakHyphen/>
        <w:t xml:space="preserve">world application. Learning is </w:t>
      </w:r>
      <w:r w:rsidRPr="00927BB1">
        <w:rPr>
          <w:rFonts w:eastAsia="Times New Roman" w:cs="Segoe UI"/>
          <w:b/>
          <w:bCs/>
          <w:kern w:val="0"/>
          <w:sz w:val="21"/>
          <w:szCs w:val="21"/>
          <w14:ligatures w14:val="none"/>
        </w:rPr>
        <w:t>experiential, reflective, reflexive, and immediately applicable</w:t>
      </w:r>
      <w:r w:rsidRPr="00927BB1">
        <w:rPr>
          <w:rFonts w:eastAsia="Times New Roman" w:cs="Segoe UI"/>
          <w:kern w:val="0"/>
          <w:sz w:val="21"/>
          <w:szCs w:val="21"/>
          <w14:ligatures w14:val="none"/>
        </w:rPr>
        <w:t xml:space="preserve"> to participants’ organizational contexts.</w:t>
      </w:r>
    </w:p>
    <w:p w14:paraId="1A16F6F4" w14:textId="77777777" w:rsidR="003521E6" w:rsidRPr="00927BB1" w:rsidRDefault="00547F0A" w:rsidP="003521E6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2BF19F4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E0CB78B" w14:textId="77777777" w:rsidR="003521E6" w:rsidRPr="00927BB1" w:rsidRDefault="003521E6" w:rsidP="003521E6">
      <w:pPr>
        <w:spacing w:after="0" w:line="300" w:lineRule="atLeast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927BB1">
        <w:rPr>
          <w:rFonts w:eastAsia="Times New Roman" w:cs="Segoe UI"/>
          <w:b/>
          <w:bCs/>
          <w:kern w:val="0"/>
          <w14:ligatures w14:val="none"/>
        </w:rPr>
        <w:t>HRD 6305: Organization Development and Change</w:t>
      </w:r>
    </w:p>
    <w:p w14:paraId="48EA4595" w14:textId="77777777" w:rsidR="003521E6" w:rsidRPr="00927BB1" w:rsidRDefault="003521E6" w:rsidP="003521E6">
      <w:pPr>
        <w:numPr>
          <w:ilvl w:val="0"/>
          <w:numId w:val="3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Discuss OD’s history</w:t>
      </w:r>
    </w:p>
    <w:p w14:paraId="5E7C4928" w14:textId="77777777" w:rsidR="003521E6" w:rsidRPr="00927BB1" w:rsidRDefault="003521E6" w:rsidP="003521E6">
      <w:pPr>
        <w:numPr>
          <w:ilvl w:val="0"/>
          <w:numId w:val="3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Evaluate structured, diagnostic approaches to change</w:t>
      </w:r>
    </w:p>
    <w:p w14:paraId="610F702D" w14:textId="77777777" w:rsidR="003521E6" w:rsidRPr="00927BB1" w:rsidRDefault="003521E6" w:rsidP="003521E6">
      <w:pPr>
        <w:numPr>
          <w:ilvl w:val="0"/>
          <w:numId w:val="3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lastRenderedPageBreak/>
        <w:t>Discuss relevance and application per organizational issue and context</w:t>
      </w:r>
    </w:p>
    <w:p w14:paraId="284F56B9" w14:textId="77777777" w:rsidR="003521E6" w:rsidRPr="00927BB1" w:rsidRDefault="00547F0A" w:rsidP="003521E6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4F38E13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6BED206" w14:textId="77777777" w:rsidR="003521E6" w:rsidRPr="00927BB1" w:rsidRDefault="003521E6" w:rsidP="003521E6">
      <w:pPr>
        <w:spacing w:after="0" w:line="300" w:lineRule="atLeast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927BB1">
        <w:rPr>
          <w:rFonts w:eastAsia="Times New Roman" w:cs="Segoe UI"/>
          <w:b/>
          <w:bCs/>
          <w:kern w:val="0"/>
          <w14:ligatures w14:val="none"/>
        </w:rPr>
        <w:t>HRD 6359: Trends in Organization Development</w:t>
      </w:r>
    </w:p>
    <w:p w14:paraId="618BE959" w14:textId="77777777" w:rsidR="003521E6" w:rsidRPr="00927BB1" w:rsidRDefault="003521E6" w:rsidP="003521E6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 xml:space="preserve">Discuss complexity science </w:t>
      </w:r>
    </w:p>
    <w:p w14:paraId="4F83EBE0" w14:textId="77777777" w:rsidR="003521E6" w:rsidRPr="00927BB1" w:rsidRDefault="003521E6" w:rsidP="003521E6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Explore contemporary and generative change theories</w:t>
      </w:r>
    </w:p>
    <w:p w14:paraId="12FCC379" w14:textId="77777777" w:rsidR="003521E6" w:rsidRPr="00927BB1" w:rsidRDefault="003521E6" w:rsidP="003521E6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Sense and interpret narratives and patterns in organizations.</w:t>
      </w:r>
    </w:p>
    <w:p w14:paraId="05E3BD4C" w14:textId="77777777" w:rsidR="003521E6" w:rsidRPr="00927BB1" w:rsidRDefault="003521E6" w:rsidP="003521E6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Apply just-in-time reframing skills</w:t>
      </w:r>
    </w:p>
    <w:p w14:paraId="0CE1B2E7" w14:textId="77777777" w:rsidR="003521E6" w:rsidRPr="00927BB1" w:rsidRDefault="003521E6" w:rsidP="003521E6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Strengthen inquiry, reflection, and reflexive skills</w:t>
      </w:r>
    </w:p>
    <w:p w14:paraId="4998F46D" w14:textId="77777777" w:rsidR="003521E6" w:rsidRPr="00927BB1" w:rsidRDefault="003521E6" w:rsidP="003521E6">
      <w:pPr>
        <w:numPr>
          <w:ilvl w:val="0"/>
          <w:numId w:val="4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927BB1">
        <w:rPr>
          <w:rFonts w:eastAsia="Times New Roman" w:cs="Segoe UI"/>
          <w:kern w:val="0"/>
          <w14:ligatures w14:val="none"/>
        </w:rPr>
        <w:t>Develop a distinct change leadership mindset</w:t>
      </w:r>
    </w:p>
    <w:p w14:paraId="0BE5CF65" w14:textId="77777777" w:rsidR="003521E6" w:rsidRPr="00927BB1" w:rsidRDefault="00547F0A" w:rsidP="003521E6">
      <w:pPr>
        <w:spacing w:after="0" w:line="300" w:lineRule="atLeast"/>
        <w:rPr>
          <w:rFonts w:eastAsia="Times New Roman" w:cs="Segoe UI"/>
          <w:kern w:val="0"/>
          <w:sz w:val="21"/>
          <w:szCs w:val="21"/>
          <w14:ligatures w14:val="none"/>
        </w:rPr>
      </w:pPr>
      <w:r>
        <w:rPr>
          <w:rFonts w:eastAsia="Times New Roman" w:cs="Segoe UI"/>
          <w:noProof/>
          <w:kern w:val="0"/>
          <w:sz w:val="21"/>
          <w:szCs w:val="21"/>
        </w:rPr>
        <w:pict w14:anchorId="0A8F3825">
          <v:rect id="_x0000_i1030" alt="" style="width:431.95pt;height:.05pt;mso-width-percent:0;mso-height-percent:0;mso-width-percent:0;mso-height-percent:0" o:hrpct="923" o:hralign="center" o:hrstd="t" o:hr="t" fillcolor="#a0a0a0" stroked="f"/>
        </w:pict>
      </w:r>
    </w:p>
    <w:p w14:paraId="0A520859" w14:textId="6F2E12F6" w:rsidR="003521E6" w:rsidRPr="003521E6" w:rsidRDefault="003521E6" w:rsidP="003521E6">
      <w:pPr>
        <w:spacing w:after="40"/>
      </w:pPr>
      <w:r w:rsidRPr="00927BB1">
        <w:rPr>
          <w:rFonts w:eastAsia="Times New Roman" w:cs="Segoe UI"/>
          <w:b/>
          <w:bCs/>
          <w:kern w:val="0"/>
          <w14:ligatures w14:val="none"/>
        </w:rPr>
        <w:t>HRD 63</w:t>
      </w:r>
      <w:r>
        <w:rPr>
          <w:rFonts w:eastAsia="Times New Roman" w:cs="Segoe UI"/>
          <w:b/>
          <w:bCs/>
          <w:kern w:val="0"/>
          <w14:ligatures w14:val="none"/>
        </w:rPr>
        <w:t>97</w:t>
      </w:r>
      <w:r w:rsidRPr="00927BB1">
        <w:rPr>
          <w:rFonts w:eastAsia="Times New Roman" w:cs="Segoe UI"/>
          <w:b/>
          <w:bCs/>
          <w:kern w:val="0"/>
          <w14:ligatures w14:val="none"/>
        </w:rPr>
        <w:t xml:space="preserve">: </w:t>
      </w:r>
      <w:r>
        <w:rPr>
          <w:rFonts w:eastAsia="Times New Roman" w:cs="Segoe UI"/>
          <w:b/>
          <w:bCs/>
          <w:kern w:val="0"/>
          <w14:ligatures w14:val="none"/>
        </w:rPr>
        <w:t>Special Topics in HRD/Artificial Intelligence Literacy &amp; Strategy</w:t>
      </w:r>
    </w:p>
    <w:p w14:paraId="29712AC4" w14:textId="782736FD" w:rsidR="003521E6" w:rsidRPr="00B81EA5" w:rsidRDefault="003521E6" w:rsidP="003521E6">
      <w:pPr>
        <w:pStyle w:val="Default"/>
        <w:numPr>
          <w:ilvl w:val="0"/>
          <w:numId w:val="5"/>
        </w:numPr>
        <w:spacing w:after="13"/>
        <w:rPr>
          <w:rFonts w:asciiTheme="minorHAnsi" w:hAnsiTheme="minorHAnsi"/>
        </w:rPr>
      </w:pPr>
      <w:r w:rsidRPr="00B81EA5">
        <w:rPr>
          <w:rFonts w:asciiTheme="minorHAnsi" w:hAnsiTheme="minorHAnsi"/>
        </w:rPr>
        <w:t xml:space="preserve">Analyze AI trends and issues </w:t>
      </w:r>
      <w:r w:rsidR="00B81EA5" w:rsidRPr="00B81EA5">
        <w:rPr>
          <w:rFonts w:asciiTheme="minorHAnsi" w:hAnsiTheme="minorHAnsi"/>
        </w:rPr>
        <w:t xml:space="preserve">at the </w:t>
      </w:r>
      <w:r w:rsidRPr="00B81EA5">
        <w:rPr>
          <w:rFonts w:asciiTheme="minorHAnsi" w:hAnsiTheme="minorHAnsi"/>
        </w:rPr>
        <w:t>organization</w:t>
      </w:r>
      <w:r w:rsidR="00B81EA5" w:rsidRPr="00B81EA5">
        <w:rPr>
          <w:rFonts w:asciiTheme="minorHAnsi" w:hAnsiTheme="minorHAnsi"/>
        </w:rPr>
        <w:t>al</w:t>
      </w:r>
      <w:r w:rsidRPr="00B81EA5">
        <w:rPr>
          <w:rFonts w:asciiTheme="minorHAnsi" w:hAnsiTheme="minorHAnsi"/>
        </w:rPr>
        <w:t xml:space="preserve"> and individual</w:t>
      </w:r>
      <w:r w:rsidR="00B81EA5" w:rsidRPr="00B81EA5">
        <w:rPr>
          <w:rFonts w:asciiTheme="minorHAnsi" w:hAnsiTheme="minorHAnsi"/>
        </w:rPr>
        <w:t xml:space="preserve"> levels</w:t>
      </w:r>
    </w:p>
    <w:p w14:paraId="758265AF" w14:textId="7E20619B" w:rsidR="003521E6" w:rsidRPr="00B81EA5" w:rsidRDefault="003521E6" w:rsidP="003521E6">
      <w:pPr>
        <w:pStyle w:val="Default"/>
        <w:numPr>
          <w:ilvl w:val="0"/>
          <w:numId w:val="5"/>
        </w:numPr>
        <w:spacing w:after="13"/>
        <w:rPr>
          <w:rFonts w:asciiTheme="minorHAnsi" w:hAnsiTheme="minorHAnsi"/>
        </w:rPr>
      </w:pPr>
      <w:r w:rsidRPr="00B81EA5">
        <w:rPr>
          <w:rFonts w:asciiTheme="minorHAnsi" w:hAnsiTheme="minorHAnsi"/>
        </w:rPr>
        <w:t>Strengthen awareness o</w:t>
      </w:r>
      <w:r w:rsidR="00B81EA5">
        <w:rPr>
          <w:rFonts w:asciiTheme="minorHAnsi" w:hAnsiTheme="minorHAnsi"/>
        </w:rPr>
        <w:t>n</w:t>
      </w:r>
      <w:r w:rsidRPr="00B81EA5">
        <w:rPr>
          <w:rFonts w:asciiTheme="minorHAnsi" w:hAnsiTheme="minorHAnsi"/>
        </w:rPr>
        <w:t xml:space="preserve"> </w:t>
      </w:r>
      <w:r w:rsidR="00B81EA5" w:rsidRPr="00B81EA5">
        <w:rPr>
          <w:rFonts w:asciiTheme="minorHAnsi" w:hAnsiTheme="minorHAnsi"/>
        </w:rPr>
        <w:t xml:space="preserve">the use of </w:t>
      </w:r>
      <w:r w:rsidRPr="00B81EA5">
        <w:rPr>
          <w:rFonts w:asciiTheme="minorHAnsi" w:hAnsiTheme="minorHAnsi"/>
        </w:rPr>
        <w:t xml:space="preserve">AI </w:t>
      </w:r>
      <w:r w:rsidR="00B81EA5" w:rsidRPr="00B81EA5">
        <w:rPr>
          <w:rFonts w:asciiTheme="minorHAnsi" w:hAnsiTheme="minorHAnsi"/>
        </w:rPr>
        <w:t xml:space="preserve">in the </w:t>
      </w:r>
      <w:r w:rsidRPr="00B81EA5">
        <w:rPr>
          <w:rFonts w:asciiTheme="minorHAnsi" w:hAnsiTheme="minorHAnsi"/>
        </w:rPr>
        <w:t>employee life cycle</w:t>
      </w:r>
    </w:p>
    <w:p w14:paraId="7272E300" w14:textId="6B9EA509" w:rsidR="00B81EA5" w:rsidRPr="00B81EA5" w:rsidRDefault="00B81EA5" w:rsidP="00B81EA5">
      <w:pPr>
        <w:pStyle w:val="Default"/>
        <w:numPr>
          <w:ilvl w:val="0"/>
          <w:numId w:val="5"/>
        </w:numPr>
        <w:spacing w:after="13"/>
        <w:rPr>
          <w:rFonts w:asciiTheme="minorHAnsi" w:hAnsiTheme="minorHAnsi"/>
        </w:rPr>
      </w:pPr>
      <w:r>
        <w:rPr>
          <w:rFonts w:asciiTheme="minorHAnsi" w:hAnsiTheme="minorHAnsi"/>
        </w:rPr>
        <w:t>Co-a</w:t>
      </w:r>
      <w:r w:rsidR="003521E6" w:rsidRPr="00B81EA5">
        <w:rPr>
          <w:rFonts w:asciiTheme="minorHAnsi" w:hAnsiTheme="minorHAnsi"/>
        </w:rPr>
        <w:t>ssess AI</w:t>
      </w:r>
      <w:r>
        <w:rPr>
          <w:rFonts w:asciiTheme="minorHAnsi" w:hAnsiTheme="minorHAnsi"/>
        </w:rPr>
        <w:t xml:space="preserve">’s </w:t>
      </w:r>
      <w:r w:rsidR="003521E6" w:rsidRPr="00B81EA5">
        <w:rPr>
          <w:rFonts w:asciiTheme="minorHAnsi" w:hAnsiTheme="minorHAnsi"/>
        </w:rPr>
        <w:t>maturity</w:t>
      </w:r>
      <w:r w:rsidRPr="00B81EA5">
        <w:rPr>
          <w:rFonts w:asciiTheme="minorHAnsi" w:hAnsiTheme="minorHAnsi"/>
        </w:rPr>
        <w:t xml:space="preserve"> </w:t>
      </w:r>
    </w:p>
    <w:p w14:paraId="33E205B7" w14:textId="1D4D37CA" w:rsidR="003521E6" w:rsidRPr="00B81EA5" w:rsidRDefault="00B81EA5" w:rsidP="003521E6">
      <w:pPr>
        <w:pStyle w:val="Default"/>
        <w:numPr>
          <w:ilvl w:val="0"/>
          <w:numId w:val="5"/>
        </w:numPr>
        <w:spacing w:line="300" w:lineRule="atLeast"/>
        <w:rPr>
          <w:rFonts w:eastAsia="Times New Roman" w:cs="Segoe UI"/>
          <w:sz w:val="21"/>
          <w:szCs w:val="21"/>
        </w:rPr>
      </w:pPr>
      <w:r w:rsidRPr="00B81EA5">
        <w:rPr>
          <w:rFonts w:asciiTheme="minorHAnsi" w:hAnsiTheme="minorHAnsi"/>
        </w:rPr>
        <w:t>Co-d</w:t>
      </w:r>
      <w:r w:rsidR="003521E6" w:rsidRPr="00B81EA5">
        <w:rPr>
          <w:rFonts w:asciiTheme="minorHAnsi" w:hAnsiTheme="minorHAnsi"/>
        </w:rPr>
        <w:t xml:space="preserve">raft </w:t>
      </w:r>
      <w:r w:rsidRPr="00B81EA5">
        <w:rPr>
          <w:rFonts w:asciiTheme="minorHAnsi" w:hAnsiTheme="minorHAnsi"/>
        </w:rPr>
        <w:t xml:space="preserve">an </w:t>
      </w:r>
      <w:r w:rsidR="003521E6" w:rsidRPr="00B81EA5">
        <w:rPr>
          <w:rFonts w:asciiTheme="minorHAnsi" w:hAnsiTheme="minorHAnsi"/>
        </w:rPr>
        <w:t xml:space="preserve">AI strategy </w:t>
      </w:r>
      <w:r w:rsidR="00547F0A">
        <w:pict w14:anchorId="5938C5E5">
          <v:rect id="Horizontal Line 7" o:spid="_x0000_s1026" style="width:6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010205A4" w14:textId="77777777" w:rsidR="003521E6" w:rsidRPr="00262774" w:rsidRDefault="003521E6" w:rsidP="003521E6">
      <w:pPr>
        <w:spacing w:before="100" w:beforeAutospacing="1" w:after="100" w:afterAutospacing="1" w:line="300" w:lineRule="atLeast"/>
        <w:outlineLvl w:val="2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262774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 xml:space="preserve">Admission </w:t>
      </w:r>
    </w:p>
    <w:p w14:paraId="459F14FB" w14:textId="77777777" w:rsidR="003521E6" w:rsidRPr="00F6415F" w:rsidRDefault="003521E6" w:rsidP="003521E6">
      <w:pPr>
        <w:spacing w:before="100" w:beforeAutospacing="1" w:after="100" w:afterAutospacing="1" w:line="300" w:lineRule="atLeast"/>
        <w:jc w:val="center"/>
        <w:outlineLvl w:val="2"/>
        <w:rPr>
          <w:rFonts w:eastAsia="Times New Roman" w:cs="Segoe UI"/>
          <w:b/>
          <w:bCs/>
          <w:kern w:val="0"/>
          <w:sz w:val="36"/>
          <w:szCs w:val="36"/>
          <w14:ligatures w14:val="none"/>
        </w:rPr>
      </w:pPr>
      <w:r w:rsidRPr="00F6415F">
        <w:rPr>
          <w:rFonts w:eastAsia="Times New Roman" w:cs="Segoe UI"/>
          <w:b/>
          <w:bCs/>
          <w:kern w:val="0"/>
          <w:sz w:val="36"/>
          <w:szCs w:val="36"/>
          <w14:ligatures w14:val="none"/>
        </w:rPr>
        <w:t>APPLY</w:t>
      </w:r>
    </w:p>
    <w:p w14:paraId="02F4C811" w14:textId="77777777" w:rsidR="003521E6" w:rsidRPr="00927BB1" w:rsidRDefault="003521E6" w:rsidP="003521E6">
      <w:pPr>
        <w:spacing w:after="100" w:afterAutospacing="1" w:line="240" w:lineRule="auto"/>
        <w:rPr>
          <w:rFonts w:eastAsia="Times New Roman" w:cs="Arial"/>
          <w:color w:val="222222"/>
          <w:kern w:val="0"/>
          <w:sz w:val="26"/>
          <w:szCs w:val="26"/>
          <w14:ligatures w14:val="none"/>
        </w:rPr>
      </w:pPr>
      <w:r w:rsidRPr="00927BB1">
        <w:rPr>
          <w:rFonts w:eastAsia="Times New Roman" w:cs="Arial"/>
          <w:color w:val="222222"/>
          <w:kern w:val="0"/>
          <w:sz w:val="26"/>
          <w:szCs w:val="26"/>
          <w14:ligatures w14:val="none"/>
        </w:rPr>
        <w:t>Students are admitted on a rolling basis. In addition to submitting application, applicants must meet the following requirement:</w:t>
      </w:r>
    </w:p>
    <w:p w14:paraId="03ABDBD1" w14:textId="77777777" w:rsidR="003521E6" w:rsidRPr="00927BB1" w:rsidRDefault="003521E6" w:rsidP="003521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color w:val="222222"/>
          <w:kern w:val="0"/>
          <w:sz w:val="26"/>
          <w:szCs w:val="26"/>
          <w14:ligatures w14:val="none"/>
        </w:rPr>
      </w:pPr>
      <w:r w:rsidRPr="00927BB1">
        <w:rPr>
          <w:rFonts w:eastAsia="Times New Roman" w:cs="Arial"/>
          <w:color w:val="222222"/>
          <w:kern w:val="0"/>
          <w:sz w:val="26"/>
          <w:szCs w:val="26"/>
          <w14:ligatures w14:val="none"/>
        </w:rPr>
        <w:t>Hold a bachelor’s degree from an accredited institution</w:t>
      </w:r>
    </w:p>
    <w:p w14:paraId="731C97C6" w14:textId="77777777" w:rsidR="003521E6" w:rsidRPr="00927BB1" w:rsidRDefault="003521E6" w:rsidP="003521E6">
      <w:pPr>
        <w:rPr>
          <w:rFonts w:eastAsia="Times New Roman" w:cs="Arial"/>
          <w:b/>
          <w:bCs/>
          <w:color w:val="222222"/>
          <w:kern w:val="0"/>
          <w:sz w:val="26"/>
          <w:szCs w:val="26"/>
          <w14:ligatures w14:val="none"/>
        </w:rPr>
      </w:pPr>
    </w:p>
    <w:p w14:paraId="2AF77645" w14:textId="77777777" w:rsidR="003521E6" w:rsidRPr="00F6415F" w:rsidRDefault="003521E6" w:rsidP="003521E6">
      <w:pPr>
        <w:rPr>
          <w:b/>
          <w:bCs/>
          <w:sz w:val="36"/>
          <w:szCs w:val="36"/>
        </w:rPr>
      </w:pPr>
      <w:r w:rsidRPr="00F6415F">
        <w:rPr>
          <w:b/>
          <w:bCs/>
          <w:sz w:val="36"/>
          <w:szCs w:val="36"/>
        </w:rPr>
        <w:t>Contact</w:t>
      </w:r>
    </w:p>
    <w:p w14:paraId="3C38E4BD" w14:textId="77777777" w:rsidR="00E86988" w:rsidRDefault="00E86988" w:rsidP="00E86988">
      <w:r>
        <w:t>Dr. Consuelo Waight</w:t>
      </w:r>
    </w:p>
    <w:p w14:paraId="6DAC090A" w14:textId="77777777" w:rsidR="00E86988" w:rsidRPr="00927BB1" w:rsidRDefault="00E86988" w:rsidP="00E86988">
      <w:r>
        <w:t>Email: clwaight@Central.uh.edu</w:t>
      </w:r>
    </w:p>
    <w:p w14:paraId="5A87BE93" w14:textId="77777777" w:rsidR="003521E6" w:rsidRPr="00927BB1" w:rsidRDefault="003521E6" w:rsidP="003521E6">
      <w:pPr>
        <w:rPr>
          <w:b/>
          <w:bCs/>
        </w:rPr>
      </w:pPr>
    </w:p>
    <w:p w14:paraId="24A6F8C7" w14:textId="77777777" w:rsidR="003521E6" w:rsidRPr="00927BB1" w:rsidRDefault="003521E6" w:rsidP="003521E6"/>
    <w:p w14:paraId="1DF4F34D" w14:textId="77777777" w:rsidR="00BD0213" w:rsidRDefault="00BD0213"/>
    <w:sectPr w:rsidR="00BD0213" w:rsidSect="00352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57D6F"/>
    <w:multiLevelType w:val="multilevel"/>
    <w:tmpl w:val="BE0C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F2EA1"/>
    <w:multiLevelType w:val="multilevel"/>
    <w:tmpl w:val="369C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14E75"/>
    <w:multiLevelType w:val="multilevel"/>
    <w:tmpl w:val="4286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766B7"/>
    <w:multiLevelType w:val="multilevel"/>
    <w:tmpl w:val="A3E8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C66DB"/>
    <w:multiLevelType w:val="multilevel"/>
    <w:tmpl w:val="7CC6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8D4478"/>
    <w:multiLevelType w:val="multilevel"/>
    <w:tmpl w:val="E2A2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47641">
    <w:abstractNumId w:val="3"/>
  </w:num>
  <w:num w:numId="2" w16cid:durableId="2102723777">
    <w:abstractNumId w:val="4"/>
  </w:num>
  <w:num w:numId="3" w16cid:durableId="2136291522">
    <w:abstractNumId w:val="1"/>
  </w:num>
  <w:num w:numId="4" w16cid:durableId="1398749729">
    <w:abstractNumId w:val="0"/>
  </w:num>
  <w:num w:numId="5" w16cid:durableId="352847451">
    <w:abstractNumId w:val="2"/>
  </w:num>
  <w:num w:numId="6" w16cid:durableId="14498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E6"/>
    <w:rsid w:val="000D469E"/>
    <w:rsid w:val="00130F60"/>
    <w:rsid w:val="003521E6"/>
    <w:rsid w:val="00465FDF"/>
    <w:rsid w:val="008075E8"/>
    <w:rsid w:val="00846D95"/>
    <w:rsid w:val="00B81EA5"/>
    <w:rsid w:val="00BD0213"/>
    <w:rsid w:val="00E86988"/>
    <w:rsid w:val="00E90E8C"/>
    <w:rsid w:val="00F2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7D8F24"/>
  <w15:chartTrackingRefBased/>
  <w15:docId w15:val="{2E20C283-3A28-F345-86E9-512D661D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1E6"/>
  </w:style>
  <w:style w:type="paragraph" w:styleId="Heading1">
    <w:name w:val="heading 1"/>
    <w:basedOn w:val="Normal"/>
    <w:next w:val="Normal"/>
    <w:link w:val="Heading1Char"/>
    <w:uiPriority w:val="9"/>
    <w:qFormat/>
    <w:rsid w:val="00352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1E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521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Waight, Consuelo L</dc:creator>
  <cp:keywords/>
  <dc:description/>
  <cp:lastModifiedBy>Raharijaona, Fidimalala</cp:lastModifiedBy>
  <cp:revision>3</cp:revision>
  <dcterms:created xsi:type="dcterms:W3CDTF">2026-08-18T16:07:00Z</dcterms:created>
  <dcterms:modified xsi:type="dcterms:W3CDTF">2026-08-18T16:08:00Z</dcterms:modified>
</cp:coreProperties>
</file>