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7C8EEB" w14:textId="77777777" w:rsidR="00591FC5" w:rsidRDefault="00591FC5" w:rsidP="00591FC5">
      <w:pPr>
        <w:jc w:val="center"/>
      </w:pPr>
      <w:r>
        <w:rPr>
          <w:rFonts w:ascii="Times New Roman" w:eastAsia="Times New Roman" w:hAnsi="Times New Roman" w:cs="Times New Roman"/>
          <w:b/>
          <w:bCs/>
          <w:noProof/>
          <w:color w:val="000000"/>
          <w:sz w:val="22"/>
        </w:rPr>
        <w:drawing>
          <wp:inline distT="0" distB="0" distL="0" distR="0" wp14:anchorId="7E47595C" wp14:editId="123C16AF">
            <wp:extent cx="5095786" cy="246184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06734" cy="2467135"/>
                    </a:xfrm>
                    <a:prstGeom prst="rect">
                      <a:avLst/>
                    </a:prstGeom>
                    <a:noFill/>
                  </pic:spPr>
                </pic:pic>
              </a:graphicData>
            </a:graphic>
          </wp:inline>
        </w:drawing>
      </w:r>
    </w:p>
    <w:p w14:paraId="2583B167" w14:textId="77777777" w:rsidR="00591FC5" w:rsidRDefault="00591FC5"/>
    <w:p w14:paraId="483982B3" w14:textId="3C780DBA" w:rsidR="00591FC5" w:rsidRPr="007A000D" w:rsidRDefault="00591FC5">
      <w:pPr>
        <w:rPr>
          <w:b/>
          <w:sz w:val="20"/>
          <w:szCs w:val="20"/>
        </w:rPr>
      </w:pPr>
      <w:r w:rsidRPr="007A000D">
        <w:rPr>
          <w:b/>
          <w:sz w:val="20"/>
          <w:szCs w:val="20"/>
        </w:rPr>
        <w:t xml:space="preserve">September </w:t>
      </w:r>
      <w:r w:rsidR="007679D6">
        <w:rPr>
          <w:b/>
          <w:sz w:val="20"/>
          <w:szCs w:val="20"/>
        </w:rPr>
        <w:t>16</w:t>
      </w:r>
      <w:r w:rsidRPr="007A000D">
        <w:rPr>
          <w:b/>
          <w:sz w:val="20"/>
          <w:szCs w:val="20"/>
        </w:rPr>
        <w:t>, 2024</w:t>
      </w:r>
    </w:p>
    <w:p w14:paraId="6157F567" w14:textId="77777777" w:rsidR="00591FC5" w:rsidRPr="007A000D" w:rsidRDefault="00591FC5">
      <w:pPr>
        <w:rPr>
          <w:b/>
          <w:sz w:val="20"/>
          <w:szCs w:val="20"/>
        </w:rPr>
      </w:pPr>
    </w:p>
    <w:p w14:paraId="066E4B3C" w14:textId="17CF1751" w:rsidR="00591FC5" w:rsidRDefault="00A87236">
      <w:pPr>
        <w:rPr>
          <w:b/>
          <w:sz w:val="20"/>
          <w:szCs w:val="20"/>
        </w:rPr>
      </w:pPr>
      <w:r>
        <w:rPr>
          <w:b/>
          <w:sz w:val="20"/>
          <w:szCs w:val="20"/>
        </w:rPr>
        <w:t>This</w:t>
      </w:r>
      <w:r w:rsidR="00591FC5" w:rsidRPr="007A000D">
        <w:rPr>
          <w:b/>
          <w:sz w:val="20"/>
          <w:szCs w:val="20"/>
        </w:rPr>
        <w:t xml:space="preserve"> weekly newsletter from the UH Graduate School </w:t>
      </w:r>
      <w:r>
        <w:rPr>
          <w:b/>
          <w:sz w:val="20"/>
          <w:szCs w:val="20"/>
        </w:rPr>
        <w:t xml:space="preserve">contains </w:t>
      </w:r>
      <w:r w:rsidR="00591FC5" w:rsidRPr="007A000D">
        <w:rPr>
          <w:b/>
          <w:sz w:val="20"/>
          <w:szCs w:val="20"/>
        </w:rPr>
        <w:t xml:space="preserve">important information for graduate and professional students.  Each week, new items are in </w:t>
      </w:r>
      <w:r w:rsidR="00591FC5" w:rsidRPr="007A000D">
        <w:rPr>
          <w:b/>
          <w:color w:val="FF0000"/>
          <w:sz w:val="20"/>
          <w:szCs w:val="20"/>
        </w:rPr>
        <w:t>red</w:t>
      </w:r>
      <w:r w:rsidR="00591FC5" w:rsidRPr="007A000D">
        <w:rPr>
          <w:b/>
          <w:sz w:val="20"/>
          <w:szCs w:val="20"/>
        </w:rPr>
        <w:t>.</w:t>
      </w:r>
    </w:p>
    <w:p w14:paraId="72B501DB" w14:textId="77777777" w:rsidR="00161FDC" w:rsidRDefault="00161FDC" w:rsidP="007679D6">
      <w:pPr>
        <w:rPr>
          <w:bCs/>
          <w:color w:val="000000" w:themeColor="text1"/>
          <w:sz w:val="20"/>
          <w:szCs w:val="20"/>
        </w:rPr>
      </w:pPr>
    </w:p>
    <w:p w14:paraId="1464322F" w14:textId="77777777" w:rsidR="00161FDC" w:rsidRPr="00161FDC" w:rsidRDefault="00161FDC" w:rsidP="00161FDC">
      <w:pPr>
        <w:rPr>
          <w:bCs/>
          <w:color w:val="FF0000"/>
          <w:sz w:val="20"/>
          <w:szCs w:val="20"/>
        </w:rPr>
      </w:pPr>
      <w:r w:rsidRPr="00161FDC">
        <w:rPr>
          <w:b/>
          <w:bCs/>
          <w:color w:val="FF0000"/>
          <w:sz w:val="20"/>
          <w:szCs w:val="20"/>
        </w:rPr>
        <w:t>Graduate Student Welcome: Remix Edition</w:t>
      </w:r>
    </w:p>
    <w:p w14:paraId="2B562108" w14:textId="55F70412" w:rsidR="00161FDC" w:rsidRPr="00161FDC" w:rsidRDefault="00161FDC" w:rsidP="00161FDC">
      <w:pPr>
        <w:rPr>
          <w:bCs/>
          <w:color w:val="000000" w:themeColor="text1"/>
          <w:sz w:val="20"/>
          <w:szCs w:val="20"/>
        </w:rPr>
      </w:pPr>
      <w:r w:rsidRPr="00161FDC">
        <w:rPr>
          <w:bCs/>
          <w:color w:val="000000" w:themeColor="text1"/>
          <w:sz w:val="20"/>
          <w:szCs w:val="20"/>
        </w:rPr>
        <w:t>Thank you to everyone who joined us for the Graduate Student Welcome event at Bates Law! Your enthusiasm was incredible, and we’re thrilled by the turnout. We apologize for running out</w:t>
      </w:r>
      <w:r w:rsidR="005F5908">
        <w:rPr>
          <w:bCs/>
          <w:color w:val="000000" w:themeColor="text1"/>
          <w:sz w:val="20"/>
          <w:szCs w:val="20"/>
        </w:rPr>
        <w:t xml:space="preserve"> </w:t>
      </w:r>
      <w:r w:rsidRPr="00161FDC">
        <w:rPr>
          <w:bCs/>
          <w:color w:val="000000" w:themeColor="text1"/>
          <w:sz w:val="20"/>
          <w:szCs w:val="20"/>
        </w:rPr>
        <w:t>so quickly, but we’ve got great news!</w:t>
      </w:r>
      <w:r w:rsidR="005F5908">
        <w:rPr>
          <w:bCs/>
          <w:color w:val="000000" w:themeColor="text1"/>
          <w:sz w:val="20"/>
          <w:szCs w:val="20"/>
        </w:rPr>
        <w:t xml:space="preserve">  </w:t>
      </w:r>
      <w:r w:rsidRPr="00161FDC">
        <w:rPr>
          <w:bCs/>
          <w:color w:val="000000" w:themeColor="text1"/>
          <w:sz w:val="20"/>
          <w:szCs w:val="20"/>
        </w:rPr>
        <w:t>We’re hosting another event to distribute lunch boxes, with priority given to those who missed out on September 5th.</w:t>
      </w:r>
    </w:p>
    <w:p w14:paraId="7BC52D6C" w14:textId="77777777" w:rsidR="005F5908" w:rsidRPr="004428E4" w:rsidRDefault="00161FDC" w:rsidP="005F5908">
      <w:pPr>
        <w:rPr>
          <w:color w:val="000000" w:themeColor="text1"/>
          <w:sz w:val="20"/>
          <w:szCs w:val="20"/>
        </w:rPr>
      </w:pPr>
      <w:r w:rsidRPr="00161FDC">
        <w:rPr>
          <w:b/>
          <w:bCs/>
          <w:color w:val="000000" w:themeColor="text1"/>
          <w:sz w:val="20"/>
          <w:szCs w:val="20"/>
        </w:rPr>
        <w:t>Date/Time:</w:t>
      </w:r>
      <w:r w:rsidRPr="00161FDC">
        <w:rPr>
          <w:bCs/>
          <w:color w:val="000000" w:themeColor="text1"/>
          <w:sz w:val="20"/>
          <w:szCs w:val="20"/>
        </w:rPr>
        <w:t> October 3, 11:00 am – 1:00 pm</w:t>
      </w:r>
      <w:r w:rsidRPr="00161FDC">
        <w:rPr>
          <w:bCs/>
          <w:color w:val="000000" w:themeColor="text1"/>
          <w:sz w:val="20"/>
          <w:szCs w:val="20"/>
        </w:rPr>
        <w:br/>
      </w:r>
      <w:r w:rsidRPr="00161FDC">
        <w:rPr>
          <w:b/>
          <w:bCs/>
          <w:color w:val="000000" w:themeColor="text1"/>
          <w:sz w:val="20"/>
          <w:szCs w:val="20"/>
        </w:rPr>
        <w:t>Location:</w:t>
      </w:r>
      <w:r w:rsidRPr="00161FDC">
        <w:rPr>
          <w:bCs/>
          <w:color w:val="000000" w:themeColor="text1"/>
          <w:sz w:val="20"/>
          <w:szCs w:val="20"/>
        </w:rPr>
        <w:t> </w:t>
      </w:r>
      <w:r w:rsidR="005F5908" w:rsidRPr="004428E4">
        <w:rPr>
          <w:color w:val="000000" w:themeColor="text1"/>
          <w:sz w:val="20"/>
          <w:szCs w:val="20"/>
        </w:rPr>
        <w:t xml:space="preserve">Bates Law, Ground level </w:t>
      </w:r>
    </w:p>
    <w:p w14:paraId="1C60269D" w14:textId="6C58CC3D" w:rsidR="00161FDC" w:rsidRPr="00161FDC" w:rsidRDefault="00161FDC" w:rsidP="00161FDC">
      <w:pPr>
        <w:rPr>
          <w:bCs/>
          <w:color w:val="000000" w:themeColor="text1"/>
          <w:sz w:val="20"/>
          <w:szCs w:val="20"/>
        </w:rPr>
      </w:pPr>
      <w:r w:rsidRPr="00161FDC">
        <w:rPr>
          <w:bCs/>
          <w:color w:val="000000" w:themeColor="text1"/>
          <w:sz w:val="20"/>
          <w:szCs w:val="20"/>
        </w:rPr>
        <w:t>Don’t miss out—</w:t>
      </w:r>
      <w:r w:rsidR="000161D7" w:rsidRPr="000161D7">
        <w:rPr>
          <w:b/>
          <w:bCs/>
          <w:color w:val="000000" w:themeColor="text1"/>
          <w:sz w:val="20"/>
          <w:szCs w:val="20"/>
        </w:rPr>
        <w:t xml:space="preserve"> </w:t>
      </w:r>
      <w:r w:rsidR="000161D7" w:rsidRPr="007679D6">
        <w:rPr>
          <w:b/>
          <w:bCs/>
          <w:color w:val="000000" w:themeColor="text1"/>
          <w:sz w:val="20"/>
          <w:szCs w:val="20"/>
        </w:rPr>
        <w:t xml:space="preserve">Register </w:t>
      </w:r>
      <w:hyperlink r:id="rId9" w:history="1">
        <w:r w:rsidR="000161D7" w:rsidRPr="00BA6EE1">
          <w:rPr>
            <w:rStyle w:val="Hyperlink"/>
            <w:b/>
            <w:bCs/>
            <w:sz w:val="20"/>
            <w:szCs w:val="20"/>
          </w:rPr>
          <w:t>HERE</w:t>
        </w:r>
      </w:hyperlink>
      <w:r w:rsidR="000161D7" w:rsidRPr="007679D6">
        <w:rPr>
          <w:b/>
          <w:bCs/>
          <w:color w:val="000000" w:themeColor="text1"/>
          <w:sz w:val="20"/>
          <w:szCs w:val="20"/>
        </w:rPr>
        <w:t xml:space="preserve"> for your box lunch.</w:t>
      </w:r>
      <w:r w:rsidR="000161D7">
        <w:rPr>
          <w:bCs/>
          <w:color w:val="000000" w:themeColor="text1"/>
          <w:sz w:val="20"/>
          <w:szCs w:val="20"/>
        </w:rPr>
        <w:t xml:space="preserve"> </w:t>
      </w:r>
      <w:r w:rsidRPr="00161FDC">
        <w:rPr>
          <w:bCs/>
          <w:color w:val="000000" w:themeColor="text1"/>
          <w:sz w:val="20"/>
          <w:szCs w:val="20"/>
        </w:rPr>
        <w:t>Registration is open until September 25th and is capped at 400, so secure your spot today! We can’t wait to see you there!</w:t>
      </w:r>
    </w:p>
    <w:p w14:paraId="4507EA52" w14:textId="77777777" w:rsidR="007679D6" w:rsidRDefault="007679D6" w:rsidP="007679D6">
      <w:pPr>
        <w:rPr>
          <w:b/>
          <w:bCs/>
          <w:color w:val="FF0000"/>
          <w:sz w:val="20"/>
          <w:szCs w:val="20"/>
        </w:rPr>
      </w:pPr>
    </w:p>
    <w:p w14:paraId="2D1AFD03" w14:textId="347B4428" w:rsidR="007679D6" w:rsidRPr="007679D6" w:rsidRDefault="007679D6" w:rsidP="007679D6">
      <w:pPr>
        <w:rPr>
          <w:b/>
          <w:bCs/>
          <w:color w:val="FF0000"/>
          <w:sz w:val="20"/>
          <w:szCs w:val="20"/>
        </w:rPr>
      </w:pPr>
      <w:r w:rsidRPr="007679D6">
        <w:rPr>
          <w:b/>
          <w:bCs/>
          <w:color w:val="FF0000"/>
          <w:sz w:val="20"/>
          <w:szCs w:val="20"/>
        </w:rPr>
        <w:t>Grad(graduate) Student Group (</w:t>
      </w:r>
      <w:r w:rsidR="00867DD6">
        <w:rPr>
          <w:b/>
          <w:bCs/>
          <w:color w:val="FF0000"/>
          <w:sz w:val="20"/>
          <w:szCs w:val="20"/>
        </w:rPr>
        <w:t xml:space="preserve">from </w:t>
      </w:r>
      <w:r w:rsidRPr="007679D6">
        <w:rPr>
          <w:b/>
          <w:bCs/>
          <w:color w:val="FF0000"/>
          <w:sz w:val="20"/>
          <w:szCs w:val="20"/>
        </w:rPr>
        <w:t>CAPS)</w:t>
      </w:r>
    </w:p>
    <w:p w14:paraId="2BD9279D" w14:textId="3874AF7C" w:rsidR="007679D6" w:rsidRPr="00AD0AFC" w:rsidRDefault="007679D6" w:rsidP="007679D6">
      <w:pPr>
        <w:rPr>
          <w:sz w:val="20"/>
          <w:szCs w:val="20"/>
        </w:rPr>
      </w:pPr>
      <w:r w:rsidRPr="007679D6">
        <w:rPr>
          <w:sz w:val="20"/>
          <w:szCs w:val="20"/>
        </w:rPr>
        <w:t>The Grad group is a process-oriented group with a focus on helping graduate students process their unique and collective experiences. This group is a good fit for those who struggle with interpersonal concerns, isolation, anxiety, or feelings of being overwhelmed due to the rigor of graduate academics and obligations. Individuals who participant in this group can expect to be engaged in open dialogue that serves to connect, increase understanding, and self-awareness. This group does not have a specific topic of discussion. Thus, the participants are encouraged to honor their goals and to highlight the important aspects of their graduate journey. </w:t>
      </w:r>
      <w:r w:rsidRPr="006917F2">
        <w:rPr>
          <w:b/>
          <w:bCs/>
          <w:sz w:val="20"/>
          <w:szCs w:val="20"/>
        </w:rPr>
        <w:t>Criteria:</w:t>
      </w:r>
      <w:r w:rsidRPr="007679D6">
        <w:rPr>
          <w:sz w:val="20"/>
          <w:szCs w:val="20"/>
        </w:rPr>
        <w:t xml:space="preserve"> Currently enrolled UH graduate student.    </w:t>
      </w:r>
      <w:r w:rsidRPr="007679D6">
        <w:rPr>
          <w:b/>
          <w:sz w:val="20"/>
          <w:szCs w:val="20"/>
        </w:rPr>
        <w:t>To be held weekly on Thursdays from 5-6:30 pm at CAPS Health 2 location.</w:t>
      </w:r>
      <w:r w:rsidRPr="007679D6">
        <w:rPr>
          <w:sz w:val="20"/>
          <w:szCs w:val="20"/>
        </w:rPr>
        <w:t xml:space="preserve"> Students must attend an Access Visit to sign up for this group.  </w:t>
      </w:r>
      <w:r>
        <w:rPr>
          <w:sz w:val="20"/>
          <w:szCs w:val="20"/>
        </w:rPr>
        <w:t>F</w:t>
      </w:r>
      <w:r w:rsidRPr="007679D6">
        <w:rPr>
          <w:sz w:val="20"/>
          <w:szCs w:val="20"/>
        </w:rPr>
        <w:t>or more information:</w:t>
      </w:r>
      <w:r w:rsidR="00AD0AFC" w:rsidRPr="00AD0AFC">
        <w:t xml:space="preserve"> </w:t>
      </w:r>
      <w:hyperlink r:id="rId10" w:tooltip="https://www.uh.edu/caps/services/access-visit/" w:history="1">
        <w:r w:rsidR="00AD0AFC" w:rsidRPr="007679D6">
          <w:rPr>
            <w:rStyle w:val="Hyperlink"/>
            <w:sz w:val="20"/>
            <w:szCs w:val="20"/>
          </w:rPr>
          <w:t>https://www.uh.edu/caps/services/access-visit/</w:t>
        </w:r>
      </w:hyperlink>
    </w:p>
    <w:p w14:paraId="5048F5F7" w14:textId="77777777" w:rsidR="00591FC5" w:rsidRPr="007A000D" w:rsidRDefault="00591FC5">
      <w:pPr>
        <w:rPr>
          <w:b/>
          <w:sz w:val="20"/>
          <w:szCs w:val="20"/>
        </w:rPr>
      </w:pPr>
    </w:p>
    <w:p w14:paraId="1BF05F4F" w14:textId="77777777" w:rsidR="00545FF6" w:rsidRPr="00591FC5" w:rsidRDefault="00545FF6" w:rsidP="00545FF6">
      <w:pPr>
        <w:rPr>
          <w:rFonts w:eastAsia="Times New Roman" w:cs="Arial"/>
          <w:color w:val="32363A"/>
          <w:sz w:val="20"/>
          <w:szCs w:val="20"/>
          <w:shd w:val="clear" w:color="auto" w:fill="FFFFFF"/>
        </w:rPr>
      </w:pPr>
      <w:r w:rsidRPr="00591FC5">
        <w:rPr>
          <w:rFonts w:eastAsia="Times New Roman" w:cs="Arial"/>
          <w:b/>
          <w:bCs/>
          <w:sz w:val="20"/>
          <w:szCs w:val="20"/>
        </w:rPr>
        <w:t>Getting Started: Preparing a Competitive Graduate Fellowship Application</w:t>
      </w:r>
      <w:r w:rsidRPr="00591FC5">
        <w:rPr>
          <w:rFonts w:eastAsia="Times New Roman" w:cs="Arial"/>
          <w:sz w:val="20"/>
          <w:szCs w:val="20"/>
          <w:shd w:val="clear" w:color="auto" w:fill="FFFFFF"/>
        </w:rPr>
        <w:t xml:space="preserve"> </w:t>
      </w:r>
      <w:r w:rsidRPr="00591FC5">
        <w:rPr>
          <w:rFonts w:eastAsia="Times New Roman" w:cs="Arial"/>
          <w:color w:val="FF0000"/>
          <w:sz w:val="20"/>
          <w:szCs w:val="20"/>
          <w:shd w:val="clear" w:color="auto" w:fill="FFFFFF"/>
        </w:rPr>
        <w:br/>
      </w:r>
      <w:r w:rsidRPr="00591FC5">
        <w:rPr>
          <w:rFonts w:eastAsia="Times New Roman" w:cs="Arial"/>
          <w:color w:val="32363A"/>
          <w:sz w:val="20"/>
          <w:szCs w:val="20"/>
          <w:shd w:val="clear" w:color="auto" w:fill="FFFFFF"/>
        </w:rPr>
        <w:t xml:space="preserve">This virtual workshop will guide you through the process of finding and preparing graduate fellowship applications. The workshop will also provide tips for preparing competitive Cullen Travel Fellowship application.   The workshop will be divided into three parts: 1) Finding and Applying for Funding, 2) Developing your </w:t>
      </w:r>
      <w:proofErr w:type="gramStart"/>
      <w:r w:rsidRPr="00591FC5">
        <w:rPr>
          <w:rFonts w:eastAsia="Times New Roman" w:cs="Arial"/>
          <w:color w:val="32363A"/>
          <w:sz w:val="20"/>
          <w:szCs w:val="20"/>
          <w:shd w:val="clear" w:color="auto" w:fill="FFFFFF"/>
        </w:rPr>
        <w:t>Application</w:t>
      </w:r>
      <w:proofErr w:type="gramEnd"/>
      <w:r w:rsidRPr="00591FC5">
        <w:rPr>
          <w:rFonts w:eastAsia="Times New Roman" w:cs="Arial"/>
          <w:color w:val="32363A"/>
          <w:sz w:val="20"/>
          <w:szCs w:val="20"/>
          <w:shd w:val="clear" w:color="auto" w:fill="FFFFFF"/>
        </w:rPr>
        <w:t xml:space="preserve"> and 3) Letters of Recommendation.  Register</w:t>
      </w:r>
      <w:r w:rsidRPr="00591FC5">
        <w:rPr>
          <w:rFonts w:cs="Arial"/>
          <w:sz w:val="20"/>
          <w:szCs w:val="20"/>
        </w:rPr>
        <w:t xml:space="preserve"> </w:t>
      </w:r>
      <w:hyperlink r:id="rId11" w:history="1">
        <w:r w:rsidRPr="007A000D">
          <w:rPr>
            <w:rFonts w:cs="Arial"/>
            <w:b/>
            <w:color w:val="0000FF"/>
            <w:sz w:val="20"/>
            <w:szCs w:val="20"/>
            <w:u w:val="single"/>
          </w:rPr>
          <w:t>link</w:t>
        </w:r>
      </w:hyperlink>
      <w:r w:rsidRPr="00591FC5">
        <w:rPr>
          <w:rFonts w:cs="Arial"/>
          <w:sz w:val="20"/>
          <w:szCs w:val="20"/>
        </w:rPr>
        <w:t>.</w:t>
      </w:r>
      <w:r w:rsidRPr="00591FC5">
        <w:rPr>
          <w:rFonts w:eastAsia="Times New Roman" w:cs="Arial"/>
          <w:color w:val="32363A"/>
          <w:sz w:val="20"/>
          <w:szCs w:val="20"/>
        </w:rPr>
        <w:br/>
      </w:r>
      <w:r w:rsidRPr="00591FC5">
        <w:rPr>
          <w:rFonts w:eastAsia="Times New Roman" w:cs="Arial"/>
          <w:b/>
          <w:bCs/>
          <w:color w:val="32363A"/>
          <w:sz w:val="20"/>
          <w:szCs w:val="20"/>
        </w:rPr>
        <w:t>Date/Time: </w:t>
      </w:r>
      <w:r w:rsidRPr="00591FC5">
        <w:rPr>
          <w:rFonts w:eastAsia="Times New Roman" w:cs="Arial"/>
          <w:color w:val="32363A"/>
          <w:sz w:val="20"/>
          <w:szCs w:val="20"/>
          <w:shd w:val="clear" w:color="auto" w:fill="FFFFFF"/>
        </w:rPr>
        <w:t>Tuesday, Sept. 17, 2-3:15 pm via zoom</w:t>
      </w:r>
    </w:p>
    <w:p w14:paraId="6F850EE5" w14:textId="77777777" w:rsidR="00545FF6" w:rsidRDefault="00545FF6" w:rsidP="00545FF6"/>
    <w:p w14:paraId="1A10F547" w14:textId="082B751C" w:rsidR="00591FC5" w:rsidRPr="007A000D" w:rsidRDefault="00591FC5" w:rsidP="00591FC5">
      <w:pPr>
        <w:rPr>
          <w:b/>
          <w:color w:val="FF0000"/>
          <w:sz w:val="20"/>
          <w:szCs w:val="20"/>
        </w:rPr>
      </w:pPr>
      <w:r w:rsidRPr="007679D6">
        <w:rPr>
          <w:b/>
          <w:color w:val="000000" w:themeColor="text1"/>
          <w:sz w:val="20"/>
          <w:szCs w:val="20"/>
        </w:rPr>
        <w:t>Humana Research</w:t>
      </w:r>
      <w:r w:rsidR="004D777C" w:rsidRPr="007679D6">
        <w:rPr>
          <w:b/>
          <w:color w:val="000000" w:themeColor="text1"/>
          <w:sz w:val="20"/>
          <w:szCs w:val="20"/>
        </w:rPr>
        <w:t>/Graduate School</w:t>
      </w:r>
      <w:r w:rsidRPr="007679D6">
        <w:rPr>
          <w:b/>
          <w:color w:val="000000" w:themeColor="text1"/>
          <w:sz w:val="20"/>
          <w:szCs w:val="20"/>
        </w:rPr>
        <w:t xml:space="preserve"> </w:t>
      </w:r>
      <w:r w:rsidR="004D0942" w:rsidRPr="007679D6">
        <w:rPr>
          <w:b/>
          <w:color w:val="000000" w:themeColor="text1"/>
          <w:sz w:val="20"/>
          <w:szCs w:val="20"/>
        </w:rPr>
        <w:t>N</w:t>
      </w:r>
      <w:r w:rsidRPr="007679D6">
        <w:rPr>
          <w:b/>
          <w:color w:val="000000" w:themeColor="text1"/>
          <w:sz w:val="20"/>
          <w:szCs w:val="20"/>
        </w:rPr>
        <w:t xml:space="preserve">etworking </w:t>
      </w:r>
      <w:r w:rsidR="004D0942" w:rsidRPr="007679D6">
        <w:rPr>
          <w:b/>
          <w:color w:val="000000" w:themeColor="text1"/>
          <w:sz w:val="20"/>
          <w:szCs w:val="20"/>
        </w:rPr>
        <w:t>E</w:t>
      </w:r>
      <w:r w:rsidRPr="007679D6">
        <w:rPr>
          <w:b/>
          <w:color w:val="000000" w:themeColor="text1"/>
          <w:sz w:val="20"/>
          <w:szCs w:val="20"/>
        </w:rPr>
        <w:t>vent</w:t>
      </w:r>
      <w:r w:rsidR="00545FF6">
        <w:rPr>
          <w:b/>
          <w:color w:val="000000" w:themeColor="text1"/>
          <w:sz w:val="20"/>
          <w:szCs w:val="20"/>
        </w:rPr>
        <w:t xml:space="preserve"> </w:t>
      </w:r>
      <w:r w:rsidR="00545FF6" w:rsidRPr="00545FF6">
        <w:rPr>
          <w:b/>
          <w:color w:val="FF0000"/>
          <w:sz w:val="20"/>
          <w:szCs w:val="20"/>
        </w:rPr>
        <w:t>(Act now, registration closes Sept. 18)</w:t>
      </w:r>
      <w:r w:rsidRPr="00545FF6">
        <w:rPr>
          <w:b/>
          <w:color w:val="FF0000"/>
          <w:sz w:val="20"/>
          <w:szCs w:val="20"/>
        </w:rPr>
        <w:t xml:space="preserve"> </w:t>
      </w:r>
    </w:p>
    <w:p w14:paraId="179E5187" w14:textId="73673DD2" w:rsidR="00591FC5" w:rsidRPr="007A000D" w:rsidRDefault="004D777C" w:rsidP="00591FC5">
      <w:pPr>
        <w:rPr>
          <w:color w:val="000000" w:themeColor="text1"/>
          <w:sz w:val="20"/>
          <w:szCs w:val="20"/>
        </w:rPr>
      </w:pPr>
      <w:r>
        <w:rPr>
          <w:color w:val="000000" w:themeColor="text1"/>
          <w:sz w:val="20"/>
          <w:szCs w:val="20"/>
        </w:rPr>
        <w:t>Th Humana Institute and the Graduate School</w:t>
      </w:r>
      <w:r w:rsidR="00591FC5" w:rsidRPr="007A000D">
        <w:rPr>
          <w:color w:val="000000" w:themeColor="text1"/>
          <w:sz w:val="20"/>
          <w:szCs w:val="20"/>
        </w:rPr>
        <w:t xml:space="preserve"> are </w:t>
      </w:r>
      <w:r>
        <w:rPr>
          <w:color w:val="000000" w:themeColor="text1"/>
          <w:sz w:val="20"/>
          <w:szCs w:val="20"/>
        </w:rPr>
        <w:t>co-hosting a r</w:t>
      </w:r>
      <w:r w:rsidR="00591FC5" w:rsidRPr="007A000D">
        <w:rPr>
          <w:color w:val="000000" w:themeColor="text1"/>
          <w:sz w:val="20"/>
          <w:szCs w:val="20"/>
        </w:rPr>
        <w:t>esearch mixer for graduate students. Experience a night of learning, discussion and connection:</w:t>
      </w:r>
    </w:p>
    <w:p w14:paraId="2FAA6C61" w14:textId="77777777" w:rsidR="00591FC5" w:rsidRPr="007A000D" w:rsidRDefault="00591FC5" w:rsidP="00591FC5">
      <w:pPr>
        <w:pStyle w:val="ListParagraph"/>
        <w:numPr>
          <w:ilvl w:val="0"/>
          <w:numId w:val="1"/>
        </w:numPr>
        <w:rPr>
          <w:color w:val="000000" w:themeColor="text1"/>
          <w:sz w:val="20"/>
          <w:szCs w:val="20"/>
        </w:rPr>
      </w:pPr>
      <w:r w:rsidRPr="007A000D">
        <w:rPr>
          <w:color w:val="000000" w:themeColor="text1"/>
          <w:sz w:val="20"/>
          <w:szCs w:val="20"/>
        </w:rPr>
        <w:t>Screening of Heroin(e), an Academy Award-nominated documentary about the opioid pandemic.</w:t>
      </w:r>
    </w:p>
    <w:p w14:paraId="380C91E4" w14:textId="77777777" w:rsidR="00591FC5" w:rsidRPr="007A000D" w:rsidRDefault="00591FC5" w:rsidP="00591FC5">
      <w:pPr>
        <w:pStyle w:val="ListParagraph"/>
        <w:numPr>
          <w:ilvl w:val="0"/>
          <w:numId w:val="1"/>
        </w:numPr>
        <w:rPr>
          <w:color w:val="000000" w:themeColor="text1"/>
          <w:sz w:val="20"/>
          <w:szCs w:val="20"/>
        </w:rPr>
      </w:pPr>
      <w:r w:rsidRPr="007A000D">
        <w:rPr>
          <w:color w:val="000000" w:themeColor="text1"/>
          <w:sz w:val="20"/>
          <w:szCs w:val="20"/>
        </w:rPr>
        <w:lastRenderedPageBreak/>
        <w:t>Participate in a panel with experts to explore the film’s themes and ask questions.</w:t>
      </w:r>
    </w:p>
    <w:p w14:paraId="5545AAB3" w14:textId="77777777" w:rsidR="00591FC5" w:rsidRPr="007A000D" w:rsidRDefault="00591FC5" w:rsidP="00591FC5">
      <w:pPr>
        <w:pStyle w:val="ListParagraph"/>
        <w:numPr>
          <w:ilvl w:val="0"/>
          <w:numId w:val="1"/>
        </w:numPr>
        <w:rPr>
          <w:color w:val="000000" w:themeColor="text1"/>
          <w:sz w:val="20"/>
          <w:szCs w:val="20"/>
        </w:rPr>
      </w:pPr>
      <w:r w:rsidRPr="007A000D">
        <w:rPr>
          <w:color w:val="000000" w:themeColor="text1"/>
          <w:sz w:val="20"/>
          <w:szCs w:val="20"/>
        </w:rPr>
        <w:t>Enjoy delicious food and refreshments throughout the event.</w:t>
      </w:r>
    </w:p>
    <w:p w14:paraId="6CB26AD1" w14:textId="77777777" w:rsidR="00591FC5" w:rsidRPr="007A000D" w:rsidRDefault="00591FC5" w:rsidP="00167BC8">
      <w:pPr>
        <w:rPr>
          <w:sz w:val="20"/>
          <w:szCs w:val="20"/>
        </w:rPr>
      </w:pPr>
      <w:r w:rsidRPr="007A000D">
        <w:rPr>
          <w:color w:val="000000" w:themeColor="text1"/>
          <w:sz w:val="20"/>
          <w:szCs w:val="20"/>
        </w:rPr>
        <w:t xml:space="preserve">Connect with fellow graduate and professional students from various disciplines in a relaxed setting. </w:t>
      </w:r>
      <w:r w:rsidRPr="007A000D">
        <w:rPr>
          <w:sz w:val="20"/>
          <w:szCs w:val="20"/>
        </w:rPr>
        <w:t xml:space="preserve">Register </w:t>
      </w:r>
      <w:hyperlink r:id="rId12">
        <w:r w:rsidRPr="007A000D">
          <w:rPr>
            <w:rStyle w:val="Hyperlink"/>
            <w:rFonts w:cs="Arial"/>
            <w:b/>
            <w:color w:val="0000FF"/>
            <w:sz w:val="20"/>
            <w:szCs w:val="20"/>
          </w:rPr>
          <w:t>here</w:t>
        </w:r>
      </w:hyperlink>
      <w:r w:rsidRPr="007A000D">
        <w:rPr>
          <w:sz w:val="20"/>
          <w:szCs w:val="20"/>
        </w:rPr>
        <w:t xml:space="preserve"> by September 18, 2024.</w:t>
      </w:r>
    </w:p>
    <w:p w14:paraId="13B8D34F" w14:textId="77777777" w:rsidR="00591FC5" w:rsidRPr="007A000D" w:rsidRDefault="00591FC5" w:rsidP="00591FC5">
      <w:pPr>
        <w:rPr>
          <w:b/>
          <w:sz w:val="20"/>
          <w:szCs w:val="20"/>
        </w:rPr>
      </w:pPr>
      <w:r w:rsidRPr="007A000D">
        <w:rPr>
          <w:b/>
          <w:sz w:val="20"/>
          <w:szCs w:val="20"/>
        </w:rPr>
        <w:t>Date/Time: October 2, 6pm-8pm</w:t>
      </w:r>
    </w:p>
    <w:p w14:paraId="348F2915" w14:textId="77777777" w:rsidR="00591FC5" w:rsidRPr="007A000D" w:rsidRDefault="00591FC5" w:rsidP="00591FC5">
      <w:pPr>
        <w:rPr>
          <w:b/>
          <w:sz w:val="20"/>
          <w:szCs w:val="20"/>
        </w:rPr>
      </w:pPr>
      <w:r w:rsidRPr="007A000D">
        <w:rPr>
          <w:b/>
          <w:sz w:val="20"/>
          <w:szCs w:val="20"/>
        </w:rPr>
        <w:t>Location: Room 237, Student Center</w:t>
      </w:r>
    </w:p>
    <w:p w14:paraId="7327EAFC" w14:textId="77777777" w:rsidR="00167BC8" w:rsidRPr="007A000D" w:rsidRDefault="00167BC8" w:rsidP="00167BC8">
      <w:pPr>
        <w:rPr>
          <w:b/>
          <w:sz w:val="20"/>
          <w:szCs w:val="20"/>
        </w:rPr>
      </w:pPr>
      <w:r w:rsidRPr="007A000D">
        <w:rPr>
          <w:b/>
          <w:sz w:val="20"/>
          <w:szCs w:val="20"/>
        </w:rPr>
        <w:t>Participation is limited to the first 50 registrants.</w:t>
      </w:r>
    </w:p>
    <w:p w14:paraId="5D6EB603" w14:textId="77777777" w:rsidR="00591FC5" w:rsidRPr="007A000D" w:rsidRDefault="00167BC8" w:rsidP="00167BC8">
      <w:pPr>
        <w:rPr>
          <w:sz w:val="20"/>
          <w:szCs w:val="20"/>
        </w:rPr>
      </w:pPr>
      <w:r w:rsidRPr="007A000D">
        <w:rPr>
          <w:sz w:val="20"/>
          <w:szCs w:val="20"/>
        </w:rPr>
        <w:t xml:space="preserve">For more information, contact </w:t>
      </w:r>
      <w:hyperlink r:id="rId13" w:history="1">
        <w:r w:rsidRPr="007A000D">
          <w:rPr>
            <w:rStyle w:val="Hyperlink"/>
            <w:sz w:val="20"/>
            <w:szCs w:val="20"/>
          </w:rPr>
          <w:t>humana-institute@uh.edu</w:t>
        </w:r>
      </w:hyperlink>
      <w:r w:rsidRPr="007A000D">
        <w:rPr>
          <w:sz w:val="20"/>
          <w:szCs w:val="20"/>
        </w:rPr>
        <w:t>.</w:t>
      </w:r>
    </w:p>
    <w:p w14:paraId="4E4C9374" w14:textId="59BC517F" w:rsidR="00591FC5" w:rsidRPr="007A000D" w:rsidRDefault="00591FC5" w:rsidP="00591FC5">
      <w:pPr>
        <w:rPr>
          <w:b/>
          <w:sz w:val="20"/>
          <w:szCs w:val="20"/>
        </w:rPr>
      </w:pPr>
    </w:p>
    <w:p w14:paraId="3082B9A8" w14:textId="13222720" w:rsidR="00BE4000" w:rsidRPr="00BE4000" w:rsidRDefault="00BE4000" w:rsidP="00BE4000">
      <w:pPr>
        <w:rPr>
          <w:rFonts w:cs="Arial"/>
          <w:color w:val="212121"/>
          <w:sz w:val="20"/>
          <w:szCs w:val="20"/>
        </w:rPr>
      </w:pPr>
      <w:r w:rsidRPr="007679D6">
        <w:rPr>
          <w:rFonts w:cs="Arial"/>
          <w:b/>
          <w:bCs/>
          <w:color w:val="000000" w:themeColor="text1"/>
          <w:sz w:val="20"/>
          <w:szCs w:val="20"/>
        </w:rPr>
        <w:t>3MT Info Session: Getting Started with your 3MT Presentation (Virtual</w:t>
      </w:r>
      <w:r w:rsidR="00405ABF" w:rsidRPr="007679D6">
        <w:rPr>
          <w:rFonts w:cs="Arial"/>
          <w:b/>
          <w:bCs/>
          <w:color w:val="000000" w:themeColor="text1"/>
          <w:sz w:val="20"/>
          <w:szCs w:val="20"/>
        </w:rPr>
        <w:t xml:space="preserve"> Info Session)</w:t>
      </w:r>
      <w:r w:rsidRPr="007679D6">
        <w:rPr>
          <w:rFonts w:cs="Arial"/>
          <w:b/>
          <w:bCs/>
          <w:color w:val="000000" w:themeColor="text1"/>
          <w:sz w:val="20"/>
          <w:szCs w:val="20"/>
        </w:rPr>
        <w:t>: </w:t>
      </w:r>
      <w:r w:rsidRPr="00BE4000">
        <w:rPr>
          <w:rFonts w:cs="Arial"/>
          <w:color w:val="32363A"/>
          <w:sz w:val="20"/>
          <w:szCs w:val="20"/>
        </w:rPr>
        <w:t xml:space="preserve">The UH Graduate School will hold an info session for the </w:t>
      </w:r>
      <w:hyperlink r:id="rId14" w:history="1">
        <w:r w:rsidR="00E71995" w:rsidRPr="00E71995">
          <w:rPr>
            <w:rStyle w:val="Hyperlink"/>
            <w:rFonts w:cs="Arial"/>
            <w:sz w:val="20"/>
            <w:szCs w:val="20"/>
          </w:rPr>
          <w:t xml:space="preserve">UH </w:t>
        </w:r>
        <w:r w:rsidRPr="00E71995">
          <w:rPr>
            <w:rStyle w:val="Hyperlink"/>
            <w:rFonts w:cs="Arial"/>
            <w:sz w:val="20"/>
            <w:szCs w:val="20"/>
          </w:rPr>
          <w:t>2024 3-Minute Thesis or 3MT competition</w:t>
        </w:r>
      </w:hyperlink>
      <w:r w:rsidRPr="00BE4000">
        <w:rPr>
          <w:rFonts w:cs="Arial"/>
          <w:color w:val="32363A"/>
          <w:sz w:val="20"/>
          <w:szCs w:val="20"/>
        </w:rPr>
        <w:t>. In a</w:t>
      </w:r>
      <w:r w:rsidRPr="007A000D">
        <w:rPr>
          <w:rFonts w:cs="Arial"/>
          <w:color w:val="32363A"/>
          <w:sz w:val="20"/>
          <w:szCs w:val="20"/>
        </w:rPr>
        <w:t> 3MT </w:t>
      </w:r>
      <w:r w:rsidRPr="00BE4000">
        <w:rPr>
          <w:rFonts w:cs="Arial"/>
          <w:color w:val="32363A"/>
          <w:sz w:val="20"/>
          <w:szCs w:val="20"/>
        </w:rPr>
        <w:t>competition, graduate students explain their research to a non-specialist audience in just three minutes. Besides the time limitation, students are also limited to a single static PowerPoint slide with no additional electronic media or props.</w:t>
      </w:r>
      <w:r w:rsidRPr="007A000D">
        <w:rPr>
          <w:rFonts w:cs="Arial"/>
          <w:b/>
          <w:bCs/>
          <w:color w:val="C00000"/>
          <w:sz w:val="20"/>
          <w:szCs w:val="20"/>
        </w:rPr>
        <w:t> </w:t>
      </w:r>
      <w:r w:rsidR="004D0942" w:rsidRPr="004262B5">
        <w:rPr>
          <w:rFonts w:cs="Arial"/>
          <w:color w:val="000000" w:themeColor="text1"/>
          <w:sz w:val="20"/>
          <w:szCs w:val="20"/>
        </w:rPr>
        <w:t xml:space="preserve">All </w:t>
      </w:r>
      <w:r w:rsidR="004262B5" w:rsidRPr="004262B5">
        <w:rPr>
          <w:rFonts w:cs="Arial"/>
          <w:color w:val="000000" w:themeColor="text1"/>
          <w:sz w:val="20"/>
          <w:szCs w:val="20"/>
        </w:rPr>
        <w:t xml:space="preserve">3MT </w:t>
      </w:r>
      <w:r w:rsidR="004D0942" w:rsidRPr="004262B5">
        <w:rPr>
          <w:rFonts w:cs="Arial"/>
          <w:color w:val="000000" w:themeColor="text1"/>
          <w:sz w:val="20"/>
          <w:szCs w:val="20"/>
        </w:rPr>
        <w:t>finalists receive a</w:t>
      </w:r>
      <w:r w:rsidR="004262B5" w:rsidRPr="004262B5">
        <w:rPr>
          <w:rFonts w:cs="Arial"/>
          <w:color w:val="000000" w:themeColor="text1"/>
          <w:sz w:val="20"/>
          <w:szCs w:val="20"/>
        </w:rPr>
        <w:t xml:space="preserve"> </w:t>
      </w:r>
      <w:r w:rsidR="005D1B9F">
        <w:rPr>
          <w:rFonts w:cs="Arial"/>
          <w:color w:val="000000" w:themeColor="text1"/>
          <w:sz w:val="20"/>
          <w:szCs w:val="20"/>
        </w:rPr>
        <w:t>scholarship award</w:t>
      </w:r>
      <w:r w:rsidR="004262B5" w:rsidRPr="004262B5">
        <w:rPr>
          <w:rFonts w:cs="Arial"/>
          <w:color w:val="000000" w:themeColor="text1"/>
          <w:sz w:val="20"/>
          <w:szCs w:val="20"/>
        </w:rPr>
        <w:t>!</w:t>
      </w:r>
      <w:r w:rsidR="004262B5" w:rsidRPr="004262B5">
        <w:rPr>
          <w:rFonts w:cs="Arial"/>
          <w:b/>
          <w:bCs/>
          <w:color w:val="000000" w:themeColor="text1"/>
          <w:sz w:val="20"/>
          <w:szCs w:val="20"/>
        </w:rPr>
        <w:t xml:space="preserve"> </w:t>
      </w:r>
      <w:r w:rsidRPr="00BE4000">
        <w:rPr>
          <w:rFonts w:cs="Arial"/>
          <w:color w:val="111111"/>
          <w:sz w:val="20"/>
          <w:szCs w:val="20"/>
        </w:rPr>
        <w:t>Register</w:t>
      </w:r>
      <w:r w:rsidRPr="007A000D">
        <w:rPr>
          <w:rFonts w:cs="Arial"/>
          <w:color w:val="111111"/>
          <w:sz w:val="20"/>
          <w:szCs w:val="20"/>
        </w:rPr>
        <w:t> </w:t>
      </w:r>
      <w:hyperlink r:id="rId15" w:tooltip="https://universityofhouston.iad1.qualtrics.com/jfe/form/SV_7UJn6J8C68fynPM" w:history="1">
        <w:r w:rsidRPr="007A000D">
          <w:rPr>
            <w:rFonts w:cs="Arial"/>
            <w:color w:val="0078D7"/>
            <w:sz w:val="20"/>
            <w:szCs w:val="20"/>
            <w:u w:val="single"/>
          </w:rPr>
          <w:t>here</w:t>
        </w:r>
      </w:hyperlink>
      <w:r w:rsidRPr="007A000D">
        <w:rPr>
          <w:rFonts w:cs="Arial"/>
          <w:color w:val="111111"/>
          <w:sz w:val="20"/>
          <w:szCs w:val="20"/>
        </w:rPr>
        <w:t> </w:t>
      </w:r>
      <w:r w:rsidRPr="00BE4000">
        <w:rPr>
          <w:rFonts w:cs="Arial"/>
          <w:color w:val="111111"/>
          <w:sz w:val="20"/>
          <w:szCs w:val="20"/>
        </w:rPr>
        <w:t>to learn more.  The session will be recorded and all registrants will receive a link to access the presentation.</w:t>
      </w:r>
    </w:p>
    <w:p w14:paraId="22192133" w14:textId="510ED561" w:rsidR="00BE4000" w:rsidRPr="00BE4000" w:rsidRDefault="00BE4000" w:rsidP="00BE4000">
      <w:pPr>
        <w:rPr>
          <w:rFonts w:cs="Arial"/>
          <w:color w:val="212121"/>
          <w:sz w:val="20"/>
          <w:szCs w:val="20"/>
        </w:rPr>
      </w:pPr>
      <w:r w:rsidRPr="00BE4000">
        <w:rPr>
          <w:rFonts w:cs="Arial"/>
          <w:b/>
          <w:bCs/>
          <w:color w:val="111111"/>
          <w:sz w:val="20"/>
          <w:szCs w:val="20"/>
        </w:rPr>
        <w:t>Date/time:</w:t>
      </w:r>
      <w:r w:rsidRPr="007A000D">
        <w:rPr>
          <w:rFonts w:cs="Arial"/>
          <w:color w:val="111111"/>
          <w:sz w:val="20"/>
          <w:szCs w:val="20"/>
        </w:rPr>
        <w:t> </w:t>
      </w:r>
      <w:r w:rsidRPr="00BE4000">
        <w:rPr>
          <w:rFonts w:cs="Arial"/>
          <w:color w:val="111111"/>
          <w:sz w:val="20"/>
          <w:szCs w:val="20"/>
        </w:rPr>
        <w:t xml:space="preserve">Thursday, October </w:t>
      </w:r>
      <w:r w:rsidRPr="007A000D">
        <w:rPr>
          <w:rFonts w:cs="Arial"/>
          <w:color w:val="111111"/>
          <w:sz w:val="20"/>
          <w:szCs w:val="20"/>
        </w:rPr>
        <w:t>3</w:t>
      </w:r>
      <w:r w:rsidRPr="00BE4000">
        <w:rPr>
          <w:rFonts w:cs="Arial"/>
          <w:color w:val="111111"/>
          <w:sz w:val="20"/>
          <w:szCs w:val="20"/>
        </w:rPr>
        <w:t>, 12-1:15 pm</w:t>
      </w:r>
    </w:p>
    <w:p w14:paraId="5A70FA77" w14:textId="77777777" w:rsidR="00591FC5" w:rsidRPr="00591FC5" w:rsidRDefault="00591FC5" w:rsidP="00591FC5">
      <w:pPr>
        <w:rPr>
          <w:rFonts w:eastAsia="Times New Roman" w:cs="Arial"/>
          <w:b/>
          <w:bCs/>
          <w:color w:val="C00000"/>
          <w:sz w:val="20"/>
          <w:szCs w:val="20"/>
          <w:lang w:val="en"/>
        </w:rPr>
      </w:pPr>
    </w:p>
    <w:p w14:paraId="4D1EBC79" w14:textId="77777777" w:rsidR="007A000D" w:rsidRPr="00007590" w:rsidRDefault="007A000D" w:rsidP="007A000D">
      <w:pPr>
        <w:rPr>
          <w:b/>
          <w:bCs/>
          <w:color w:val="000000" w:themeColor="text1"/>
          <w:sz w:val="20"/>
          <w:szCs w:val="20"/>
          <w:u w:val="single"/>
          <w:lang w:val="en"/>
        </w:rPr>
      </w:pPr>
      <w:r w:rsidRPr="00007590">
        <w:rPr>
          <w:b/>
          <w:bCs/>
          <w:color w:val="000000" w:themeColor="text1"/>
          <w:sz w:val="20"/>
          <w:szCs w:val="20"/>
          <w:u w:val="single"/>
          <w:lang w:val="en"/>
        </w:rPr>
        <w:t xml:space="preserve">Quick links to resources: </w:t>
      </w:r>
    </w:p>
    <w:p w14:paraId="2F315CA1" w14:textId="77777777" w:rsidR="007A000D" w:rsidRPr="007A000D" w:rsidRDefault="007A000D" w:rsidP="007A000D">
      <w:pPr>
        <w:rPr>
          <w:b/>
          <w:bCs/>
          <w:sz w:val="20"/>
          <w:szCs w:val="20"/>
          <w:u w:val="single"/>
          <w:lang w:val="en"/>
        </w:rPr>
      </w:pPr>
      <w:hyperlink r:id="rId16" w:history="1">
        <w:r w:rsidRPr="007A000D">
          <w:rPr>
            <w:rStyle w:val="Hyperlink"/>
            <w:b/>
            <w:bCs/>
            <w:sz w:val="20"/>
            <w:szCs w:val="20"/>
            <w:lang w:val="en"/>
          </w:rPr>
          <w:t>Coogs Care</w:t>
        </w:r>
      </w:hyperlink>
    </w:p>
    <w:p w14:paraId="13BB4AD5" w14:textId="77777777" w:rsidR="007A000D" w:rsidRPr="007A000D" w:rsidRDefault="007A000D" w:rsidP="007A000D">
      <w:pPr>
        <w:rPr>
          <w:sz w:val="20"/>
          <w:szCs w:val="20"/>
          <w:lang w:val="en"/>
        </w:rPr>
      </w:pPr>
      <w:hyperlink r:id="rId17" w:tooltip="https://uh.edu/dsaes/cougarcupboard/" w:history="1">
        <w:r w:rsidRPr="007A000D">
          <w:rPr>
            <w:rStyle w:val="Hyperlink"/>
            <w:sz w:val="20"/>
            <w:szCs w:val="20"/>
          </w:rPr>
          <w:t>Cougar Cupboard</w:t>
        </w:r>
      </w:hyperlink>
      <w:r w:rsidRPr="007A000D">
        <w:rPr>
          <w:sz w:val="20"/>
          <w:szCs w:val="20"/>
        </w:rPr>
        <w:t> </w:t>
      </w:r>
      <w:r w:rsidRPr="007A000D">
        <w:rPr>
          <w:sz w:val="20"/>
          <w:szCs w:val="20"/>
          <w:lang w:val="en"/>
        </w:rPr>
        <w:t xml:space="preserve"> </w:t>
      </w:r>
    </w:p>
    <w:p w14:paraId="133285A7" w14:textId="77777777" w:rsidR="007A000D" w:rsidRPr="007A000D" w:rsidRDefault="007A000D" w:rsidP="007A000D">
      <w:pPr>
        <w:rPr>
          <w:sz w:val="20"/>
          <w:szCs w:val="20"/>
          <w:lang w:val="en"/>
        </w:rPr>
      </w:pPr>
      <w:hyperlink r:id="rId18" w:history="1">
        <w:r w:rsidRPr="007A000D">
          <w:rPr>
            <w:rStyle w:val="Hyperlink"/>
            <w:b/>
            <w:bCs/>
            <w:sz w:val="20"/>
            <w:szCs w:val="20"/>
            <w:lang w:val="en"/>
          </w:rPr>
          <w:t>Counseling and Psychological Services (CAPS)</w:t>
        </w:r>
      </w:hyperlink>
      <w:r w:rsidRPr="007A000D">
        <w:rPr>
          <w:sz w:val="20"/>
          <w:szCs w:val="20"/>
          <w:lang w:val="en"/>
        </w:rPr>
        <w:t> </w:t>
      </w:r>
    </w:p>
    <w:p w14:paraId="143E1AF5" w14:textId="77777777" w:rsidR="007A000D" w:rsidRPr="007A000D" w:rsidRDefault="007A000D" w:rsidP="007A000D">
      <w:pPr>
        <w:rPr>
          <w:sz w:val="20"/>
          <w:szCs w:val="20"/>
          <w:lang w:val="en"/>
        </w:rPr>
      </w:pPr>
      <w:hyperlink r:id="rId19" w:history="1">
        <w:r w:rsidRPr="007A000D">
          <w:rPr>
            <w:rStyle w:val="Hyperlink"/>
            <w:sz w:val="20"/>
            <w:szCs w:val="20"/>
            <w:lang w:val="en"/>
          </w:rPr>
          <w:t>University Career Services</w:t>
        </w:r>
      </w:hyperlink>
    </w:p>
    <w:p w14:paraId="2D9CE0D4" w14:textId="77777777" w:rsidR="007A000D" w:rsidRPr="007A000D" w:rsidRDefault="007A000D" w:rsidP="007A000D">
      <w:pPr>
        <w:rPr>
          <w:sz w:val="20"/>
          <w:szCs w:val="20"/>
          <w:lang w:val="en"/>
        </w:rPr>
      </w:pPr>
      <w:hyperlink r:id="rId20" w:history="1">
        <w:r w:rsidRPr="007A000D">
          <w:rPr>
            <w:rStyle w:val="Hyperlink"/>
            <w:sz w:val="20"/>
            <w:szCs w:val="20"/>
            <w:lang w:val="en"/>
          </w:rPr>
          <w:t>Graduate Student Ombuds</w:t>
        </w:r>
      </w:hyperlink>
    </w:p>
    <w:p w14:paraId="7669E4DA" w14:textId="77777777" w:rsidR="007A000D" w:rsidRPr="007A000D" w:rsidRDefault="007A000D" w:rsidP="007A000D">
      <w:pPr>
        <w:rPr>
          <w:sz w:val="20"/>
          <w:szCs w:val="20"/>
          <w:lang w:val="en"/>
        </w:rPr>
      </w:pPr>
    </w:p>
    <w:p w14:paraId="577D761B" w14:textId="77777777" w:rsidR="007A000D" w:rsidRPr="007A000D" w:rsidRDefault="007A000D" w:rsidP="007A000D">
      <w:pPr>
        <w:rPr>
          <w:sz w:val="20"/>
          <w:szCs w:val="20"/>
        </w:rPr>
      </w:pPr>
      <w:r w:rsidRPr="007A000D">
        <w:rPr>
          <w:sz w:val="20"/>
          <w:szCs w:val="20"/>
          <w:lang w:val="en"/>
        </w:rPr>
        <w:t>Go COOGS!</w:t>
      </w:r>
    </w:p>
    <w:p w14:paraId="6299B931" w14:textId="77777777" w:rsidR="00591FC5" w:rsidRDefault="00591FC5"/>
    <w:p w14:paraId="3E627B3F" w14:textId="77777777" w:rsidR="00591FC5" w:rsidRDefault="00591FC5"/>
    <w:p w14:paraId="631EEFAF" w14:textId="77777777" w:rsidR="00591FC5" w:rsidRDefault="00591FC5"/>
    <w:p w14:paraId="34DDF793" w14:textId="77777777" w:rsidR="00591FC5" w:rsidRDefault="00591FC5"/>
    <w:p w14:paraId="426F8490" w14:textId="77777777" w:rsidR="00591FC5" w:rsidRDefault="00591FC5"/>
    <w:p w14:paraId="4B3D7110" w14:textId="77777777" w:rsidR="00591FC5" w:rsidRDefault="00591FC5"/>
    <w:p w14:paraId="0F274A1B" w14:textId="77777777" w:rsidR="00591FC5" w:rsidRDefault="00591FC5"/>
    <w:p w14:paraId="67568C0A" w14:textId="6B535D1E" w:rsidR="00591FC5" w:rsidRDefault="00591FC5" w:rsidP="00591FC5"/>
    <w:sectPr w:rsidR="00591F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99059F"/>
    <w:multiLevelType w:val="hybridMultilevel"/>
    <w:tmpl w:val="1CB6B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540221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FC5"/>
    <w:rsid w:val="00007590"/>
    <w:rsid w:val="000161D7"/>
    <w:rsid w:val="00161FDC"/>
    <w:rsid w:val="00167BC8"/>
    <w:rsid w:val="00242E3E"/>
    <w:rsid w:val="003D7D81"/>
    <w:rsid w:val="00403154"/>
    <w:rsid w:val="00405ABF"/>
    <w:rsid w:val="004262B5"/>
    <w:rsid w:val="004428E4"/>
    <w:rsid w:val="004D0942"/>
    <w:rsid w:val="004D777C"/>
    <w:rsid w:val="004E71BE"/>
    <w:rsid w:val="00545FF6"/>
    <w:rsid w:val="00591FC5"/>
    <w:rsid w:val="005D1B9F"/>
    <w:rsid w:val="005D2A83"/>
    <w:rsid w:val="005F5908"/>
    <w:rsid w:val="006917F2"/>
    <w:rsid w:val="007679D6"/>
    <w:rsid w:val="007A000D"/>
    <w:rsid w:val="00867DD6"/>
    <w:rsid w:val="0087489F"/>
    <w:rsid w:val="00911379"/>
    <w:rsid w:val="009675B4"/>
    <w:rsid w:val="00A164A7"/>
    <w:rsid w:val="00A215B9"/>
    <w:rsid w:val="00A87236"/>
    <w:rsid w:val="00AD0AFC"/>
    <w:rsid w:val="00BA6EE1"/>
    <w:rsid w:val="00BE4000"/>
    <w:rsid w:val="00C5606C"/>
    <w:rsid w:val="00E15293"/>
    <w:rsid w:val="00E67C66"/>
    <w:rsid w:val="00E719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6AC24"/>
  <w15:chartTrackingRefBased/>
  <w15:docId w15:val="{B5AC1547-04E9-4571-82D2-F94EFE1E2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1FC5"/>
    <w:pPr>
      <w:ind w:left="720"/>
      <w:contextualSpacing/>
    </w:pPr>
  </w:style>
  <w:style w:type="character" w:styleId="Hyperlink">
    <w:name w:val="Hyperlink"/>
    <w:basedOn w:val="DefaultParagraphFont"/>
    <w:uiPriority w:val="99"/>
    <w:unhideWhenUsed/>
    <w:rsid w:val="00591FC5"/>
    <w:rPr>
      <w:color w:val="0563C1" w:themeColor="hyperlink"/>
      <w:u w:val="single"/>
    </w:rPr>
  </w:style>
  <w:style w:type="character" w:styleId="FollowedHyperlink">
    <w:name w:val="FollowedHyperlink"/>
    <w:basedOn w:val="DefaultParagraphFont"/>
    <w:uiPriority w:val="99"/>
    <w:semiHidden/>
    <w:unhideWhenUsed/>
    <w:rsid w:val="00591FC5"/>
    <w:rPr>
      <w:color w:val="954F72" w:themeColor="followedHyperlink"/>
      <w:u w:val="single"/>
    </w:rPr>
  </w:style>
  <w:style w:type="character" w:styleId="UnresolvedMention">
    <w:name w:val="Unresolved Mention"/>
    <w:basedOn w:val="DefaultParagraphFont"/>
    <w:uiPriority w:val="99"/>
    <w:semiHidden/>
    <w:unhideWhenUsed/>
    <w:rsid w:val="00167B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244593">
      <w:bodyDiv w:val="1"/>
      <w:marLeft w:val="0"/>
      <w:marRight w:val="0"/>
      <w:marTop w:val="0"/>
      <w:marBottom w:val="0"/>
      <w:divBdr>
        <w:top w:val="none" w:sz="0" w:space="0" w:color="auto"/>
        <w:left w:val="none" w:sz="0" w:space="0" w:color="auto"/>
        <w:bottom w:val="none" w:sz="0" w:space="0" w:color="auto"/>
        <w:right w:val="none" w:sz="0" w:space="0" w:color="auto"/>
      </w:divBdr>
    </w:div>
    <w:div w:id="142091705">
      <w:bodyDiv w:val="1"/>
      <w:marLeft w:val="0"/>
      <w:marRight w:val="0"/>
      <w:marTop w:val="0"/>
      <w:marBottom w:val="0"/>
      <w:divBdr>
        <w:top w:val="none" w:sz="0" w:space="0" w:color="auto"/>
        <w:left w:val="none" w:sz="0" w:space="0" w:color="auto"/>
        <w:bottom w:val="none" w:sz="0" w:space="0" w:color="auto"/>
        <w:right w:val="none" w:sz="0" w:space="0" w:color="auto"/>
      </w:divBdr>
    </w:div>
    <w:div w:id="1127089884">
      <w:bodyDiv w:val="1"/>
      <w:marLeft w:val="0"/>
      <w:marRight w:val="0"/>
      <w:marTop w:val="0"/>
      <w:marBottom w:val="0"/>
      <w:divBdr>
        <w:top w:val="none" w:sz="0" w:space="0" w:color="auto"/>
        <w:left w:val="none" w:sz="0" w:space="0" w:color="auto"/>
        <w:bottom w:val="none" w:sz="0" w:space="0" w:color="auto"/>
        <w:right w:val="none" w:sz="0" w:space="0" w:color="auto"/>
      </w:divBdr>
    </w:div>
    <w:div w:id="1299147378">
      <w:bodyDiv w:val="1"/>
      <w:marLeft w:val="0"/>
      <w:marRight w:val="0"/>
      <w:marTop w:val="0"/>
      <w:marBottom w:val="0"/>
      <w:divBdr>
        <w:top w:val="none" w:sz="0" w:space="0" w:color="auto"/>
        <w:left w:val="none" w:sz="0" w:space="0" w:color="auto"/>
        <w:bottom w:val="none" w:sz="0" w:space="0" w:color="auto"/>
        <w:right w:val="none" w:sz="0" w:space="0" w:color="auto"/>
      </w:divBdr>
    </w:div>
    <w:div w:id="1836526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humana-institute@uh.edu" TargetMode="External"/><Relationship Id="rId18" Type="http://schemas.openxmlformats.org/officeDocument/2006/relationships/hyperlink" Target="https://www.uh.edu/cap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universityofhouston.iad1.qualtrics.com/jfe/form/SV_57M2dmUgldwB2Vo" TargetMode="External"/><Relationship Id="rId17" Type="http://schemas.openxmlformats.org/officeDocument/2006/relationships/hyperlink" Target="https://uh.edu/dsaes/cougarcupboard/" TargetMode="External"/><Relationship Id="rId2" Type="http://schemas.openxmlformats.org/officeDocument/2006/relationships/customXml" Target="../customXml/item2.xml"/><Relationship Id="rId16" Type="http://schemas.openxmlformats.org/officeDocument/2006/relationships/hyperlink" Target="https://uh.edu/coogs-care/" TargetMode="External"/><Relationship Id="rId20" Type="http://schemas.openxmlformats.org/officeDocument/2006/relationships/hyperlink" Target="https://www.uh.edu/graduate-school/ombuds-service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universityofhouston.iad1.qualtrics.com/jfe/form/SV_07Z8DMoYpgTL0Oi" TargetMode="External"/><Relationship Id="rId5" Type="http://schemas.openxmlformats.org/officeDocument/2006/relationships/styles" Target="styles.xml"/><Relationship Id="rId15" Type="http://schemas.openxmlformats.org/officeDocument/2006/relationships/hyperlink" Target="https://universityofhouston.iad1.qualtrics.com/jfe/form/SV_cOPHeGaUGkEMqcm" TargetMode="External"/><Relationship Id="rId10" Type="http://schemas.openxmlformats.org/officeDocument/2006/relationships/hyperlink" Target="https://www.uh.edu/caps/services/access-visit/" TargetMode="External"/><Relationship Id="rId19" Type="http://schemas.openxmlformats.org/officeDocument/2006/relationships/hyperlink" Target="https://uh.edu/ucs/" TargetMode="External"/><Relationship Id="rId4" Type="http://schemas.openxmlformats.org/officeDocument/2006/relationships/numbering" Target="numbering.xml"/><Relationship Id="rId9" Type="http://schemas.openxmlformats.org/officeDocument/2006/relationships/hyperlink" Target="https://universityofhouston.iad1.qualtrics.com/jfe/form/SV_a3E4A251B96WLem" TargetMode="External"/><Relationship Id="rId14" Type="http://schemas.openxmlformats.org/officeDocument/2006/relationships/hyperlink" Target="https://uh.edu/graduate-school/events/research-day/"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38067a34-77ff-4505-a5bc-9aa4902d055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C95DFB4C610664994BD7101C89D80D9" ma:contentTypeVersion="18" ma:contentTypeDescription="Create a new document." ma:contentTypeScope="" ma:versionID="c875df6cad659f11ab7ae0f9c22e34b4">
  <xsd:schema xmlns:xsd="http://www.w3.org/2001/XMLSchema" xmlns:xs="http://www.w3.org/2001/XMLSchema" xmlns:p="http://schemas.microsoft.com/office/2006/metadata/properties" xmlns:ns3="fbc1ee4e-0fc1-4e46-ae09-ead96397034a" xmlns:ns4="38067a34-77ff-4505-a5bc-9aa4902d0555" targetNamespace="http://schemas.microsoft.com/office/2006/metadata/properties" ma:root="true" ma:fieldsID="8e2bd8bade6d9a2678e1ed448b2adb6d" ns3:_="" ns4:_="">
    <xsd:import namespace="fbc1ee4e-0fc1-4e46-ae09-ead96397034a"/>
    <xsd:import namespace="38067a34-77ff-4505-a5bc-9aa4902d055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AutoKeyPoints" minOccurs="0"/>
                <xsd:element ref="ns4:MediaServiceKeyPoints" minOccurs="0"/>
                <xsd:element ref="ns4:MediaServiceLocation"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c1ee4e-0fc1-4e46-ae09-ead96397034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067a34-77ff-4505-a5bc-9aa4902d055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685714-90A5-4DFA-B870-32CF0CD752BB}">
  <ds:schemaRefs>
    <ds:schemaRef ds:uri="http://schemas.microsoft.com/sharepoint/v3/contenttype/forms"/>
  </ds:schemaRefs>
</ds:datastoreItem>
</file>

<file path=customXml/itemProps2.xml><?xml version="1.0" encoding="utf-8"?>
<ds:datastoreItem xmlns:ds="http://schemas.openxmlformats.org/officeDocument/2006/customXml" ds:itemID="{6851C9BB-EA91-4084-B0F8-905EB8C96706}">
  <ds:schemaRefs>
    <ds:schemaRef ds:uri="38067a34-77ff-4505-a5bc-9aa4902d0555"/>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www.w3.org/XML/1998/namespace"/>
    <ds:schemaRef ds:uri="http://schemas.microsoft.com/office/infopath/2007/PartnerControls"/>
    <ds:schemaRef ds:uri="fbc1ee4e-0fc1-4e46-ae09-ead96397034a"/>
    <ds:schemaRef ds:uri="http://purl.org/dc/terms/"/>
  </ds:schemaRefs>
</ds:datastoreItem>
</file>

<file path=customXml/itemProps3.xml><?xml version="1.0" encoding="utf-8"?>
<ds:datastoreItem xmlns:ds="http://schemas.openxmlformats.org/officeDocument/2006/customXml" ds:itemID="{A4DFA173-A819-46D7-A5DF-1866225250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c1ee4e-0fc1-4e46-ae09-ead96397034a"/>
    <ds:schemaRef ds:uri="38067a34-77ff-4505-a5bc-9aa4902d05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723</Words>
  <Characters>4123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Bridgette A</dc:creator>
  <cp:keywords/>
  <dc:description/>
  <cp:lastModifiedBy>Larsen, Sarah C</cp:lastModifiedBy>
  <cp:revision>16</cp:revision>
  <dcterms:created xsi:type="dcterms:W3CDTF">2024-09-16T13:07:00Z</dcterms:created>
  <dcterms:modified xsi:type="dcterms:W3CDTF">2024-09-16T13:19:00Z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0x0101009C95DFB4C610664994BD7101C89D80D9</vt:lpwstr>
  </property>
</Properties>
</file>