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9D9A" w14:textId="77777777" w:rsidR="000D10E8" w:rsidRDefault="00D129D1" w:rsidP="00C2315A">
      <w:pPr>
        <w:numPr>
          <w:ilvl w:val="0"/>
          <w:numId w:val="44"/>
        </w:numPr>
      </w:pPr>
      <w:r>
        <w:t>Cash Fund Purpose and</w:t>
      </w:r>
      <w:r w:rsidR="000D10E8">
        <w:t xml:space="preserve"> Limitations</w:t>
      </w:r>
    </w:p>
    <w:p w14:paraId="6F5F0E16" w14:textId="77777777" w:rsidR="000D10E8" w:rsidRPr="00D6408C" w:rsidRDefault="000D10E8" w:rsidP="00C2315A">
      <w:pPr>
        <w:numPr>
          <w:ilvl w:val="1"/>
          <w:numId w:val="44"/>
        </w:numPr>
      </w:pPr>
      <w:r>
        <w:t>Petty Cash funds are for reimbursement of purchases of less than $100 where circumstances preclude following regular payment and reimbursement processes. Expenses have the same restrictions as the budget cost center, and additional restrictions on use apply.</w:t>
      </w:r>
    </w:p>
    <w:p w14:paraId="2CAC469F" w14:textId="77777777" w:rsidR="000D10E8" w:rsidRPr="00D44669" w:rsidRDefault="000D10E8" w:rsidP="00C2315A">
      <w:pPr>
        <w:numPr>
          <w:ilvl w:val="2"/>
          <w:numId w:val="44"/>
        </w:numPr>
      </w:pPr>
      <w:r w:rsidRPr="00D6408C">
        <w:rPr>
          <w:szCs w:val="24"/>
        </w:rPr>
        <w:t>The maximum allowable amount for a petty cash fund will be $500. In extraordinary circumstances, exceptions may be considered and approved by the Treasurer</w:t>
      </w:r>
    </w:p>
    <w:p w14:paraId="681E1980" w14:textId="77777777" w:rsidR="000D10E8" w:rsidRPr="00D44669" w:rsidRDefault="000D10E8" w:rsidP="00C2315A">
      <w:pPr>
        <w:numPr>
          <w:ilvl w:val="1"/>
          <w:numId w:val="44"/>
        </w:numPr>
      </w:pPr>
      <w:r w:rsidRPr="00D6408C">
        <w:rPr>
          <w:color w:val="000000"/>
        </w:rPr>
        <w:t xml:space="preserve">Change funds are established for the purpose of conducting sales or service </w:t>
      </w:r>
      <w:proofErr w:type="gramStart"/>
      <w:r w:rsidRPr="00D6408C">
        <w:rPr>
          <w:color w:val="000000"/>
        </w:rPr>
        <w:t>transactions, and</w:t>
      </w:r>
      <w:proofErr w:type="gramEnd"/>
      <w:r w:rsidRPr="00D6408C">
        <w:rPr>
          <w:color w:val="000000"/>
        </w:rPr>
        <w:t xml:space="preserve"> are usually set up to support services such as copy machines or service transactions</w:t>
      </w:r>
      <w:r>
        <w:rPr>
          <w:color w:val="000000"/>
        </w:rPr>
        <w:t>.</w:t>
      </w:r>
    </w:p>
    <w:p w14:paraId="65C5383C" w14:textId="77777777" w:rsidR="000D10E8" w:rsidRDefault="000D10E8" w:rsidP="00C2315A">
      <w:pPr>
        <w:numPr>
          <w:ilvl w:val="2"/>
          <w:numId w:val="44"/>
        </w:numPr>
      </w:pPr>
      <w:r w:rsidRPr="00D6408C">
        <w:rPr>
          <w:szCs w:val="24"/>
        </w:rPr>
        <w:t xml:space="preserve">Under certain circumstances, a change fund for a short-term operation may be </w:t>
      </w:r>
      <w:proofErr w:type="gramStart"/>
      <w:r w:rsidRPr="00D6408C">
        <w:rPr>
          <w:szCs w:val="24"/>
        </w:rPr>
        <w:t>required, and</w:t>
      </w:r>
      <w:proofErr w:type="gramEnd"/>
      <w:r w:rsidRPr="00D6408C">
        <w:rPr>
          <w:szCs w:val="24"/>
        </w:rPr>
        <w:t xml:space="preserve"> may be approved by the Treasurer’s Office if: 1) the request involves an amount of $1,000 or less in denominations that can be accommodated by the vault for a period of less than three working days; and 2) regular fund request procedures are followed.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Temporary change</w:t>
      </w:r>
      <w:proofErr w:type="gramEnd"/>
      <w:r>
        <w:rPr>
          <w:szCs w:val="24"/>
        </w:rPr>
        <w:t xml:space="preserve"> funds must be returned to the Treasury with a General Ledger </w:t>
      </w:r>
      <w:r w:rsidR="00A602ED">
        <w:rPr>
          <w:szCs w:val="24"/>
        </w:rPr>
        <w:t xml:space="preserve">journal </w:t>
      </w:r>
      <w:r>
        <w:rPr>
          <w:szCs w:val="24"/>
        </w:rPr>
        <w:t>within three working days.</w:t>
      </w:r>
    </w:p>
    <w:p w14:paraId="5A0B55D9" w14:textId="77777777" w:rsidR="00163CE6" w:rsidRDefault="00163CE6" w:rsidP="00C2315A">
      <w:pPr>
        <w:numPr>
          <w:ilvl w:val="0"/>
          <w:numId w:val="44"/>
        </w:numPr>
      </w:pPr>
      <w:r>
        <w:t>Request to Establish or Modify a Petty Cash or Change Fund</w:t>
      </w:r>
    </w:p>
    <w:p w14:paraId="7FE94FED" w14:textId="77777777" w:rsidR="00F0781E" w:rsidRDefault="00F0781E" w:rsidP="00C2315A">
      <w:pPr>
        <w:numPr>
          <w:ilvl w:val="1"/>
          <w:numId w:val="44"/>
        </w:numPr>
      </w:pPr>
      <w:r>
        <w:t>Requests for Petty Cash or Change Funds are submitted to the Treasurer’s Office must include:</w:t>
      </w:r>
    </w:p>
    <w:p w14:paraId="34AC3F18" w14:textId="77777777" w:rsidR="00F0781E" w:rsidRDefault="00F0781E" w:rsidP="00C2315A">
      <w:pPr>
        <w:numPr>
          <w:ilvl w:val="1"/>
          <w:numId w:val="44"/>
        </w:numPr>
      </w:pPr>
      <w:r>
        <w:t>Completed “Request for Establishment or Modification of Cash Fund/Acknowledgement of Receipt of Funds and/or Cash Policies and Procedures” form (</w:t>
      </w:r>
      <w:r w:rsidRPr="00F0781E">
        <w:t>Addendum A of MAPP 05.01.01</w:t>
      </w:r>
      <w:r w:rsidR="007F2422">
        <w:t xml:space="preserve">, linked at </w:t>
      </w:r>
      <w:r w:rsidR="007F2422">
        <w:fldChar w:fldCharType="begin"/>
      </w:r>
      <w:r w:rsidR="007F2422">
        <w:instrText xml:space="preserve"> HYPERLINK "</w:instrText>
      </w:r>
      <w:r w:rsidR="007F2422" w:rsidRPr="007F2422">
        <w:instrText>http://www.uh.edu/finance/pages/References.htm</w:instrText>
      </w:r>
      <w:r w:rsidR="007F2422">
        <w:instrText xml:space="preserve">" </w:instrText>
      </w:r>
      <w:r w:rsidR="007F2422">
        <w:fldChar w:fldCharType="separate"/>
      </w:r>
      <w:r w:rsidR="007F2422" w:rsidRPr="00BE1E15">
        <w:rPr>
          <w:rStyle w:val="Hyperlink"/>
        </w:rPr>
        <w:t>http://www.uh.edu/finance/pages/References.htm</w:t>
      </w:r>
      <w:r w:rsidR="007F2422">
        <w:fldChar w:fldCharType="end"/>
      </w:r>
      <w:r w:rsidR="007F2422">
        <w:t xml:space="preserve">). </w:t>
      </w:r>
    </w:p>
    <w:p w14:paraId="4EFD4945" w14:textId="77777777" w:rsidR="00F0781E" w:rsidRDefault="00F0781E" w:rsidP="00801F39">
      <w:pPr>
        <w:numPr>
          <w:ilvl w:val="1"/>
          <w:numId w:val="44"/>
        </w:numPr>
      </w:pPr>
      <w:r>
        <w:t>A justification memo, including the following information:</w:t>
      </w:r>
    </w:p>
    <w:p w14:paraId="65F0B5D4" w14:textId="77777777" w:rsidR="00F0781E" w:rsidRDefault="00F0781E" w:rsidP="00801F39">
      <w:pPr>
        <w:numPr>
          <w:ilvl w:val="2"/>
          <w:numId w:val="44"/>
        </w:numPr>
      </w:pPr>
      <w:r>
        <w:t>Detailed explanation of the need for a cash fund.</w:t>
      </w:r>
    </w:p>
    <w:p w14:paraId="5E7C7715" w14:textId="77777777" w:rsidR="00F0781E" w:rsidRDefault="00F0781E" w:rsidP="00801F39">
      <w:pPr>
        <w:numPr>
          <w:ilvl w:val="2"/>
          <w:numId w:val="44"/>
        </w:numPr>
      </w:pPr>
      <w:r>
        <w:t>Justification for the infeasibility of alternative methods of procurement.</w:t>
      </w:r>
    </w:p>
    <w:p w14:paraId="67F13E23" w14:textId="77777777" w:rsidR="00F0781E" w:rsidRDefault="00F0781E" w:rsidP="00801F39">
      <w:pPr>
        <w:numPr>
          <w:ilvl w:val="2"/>
          <w:numId w:val="44"/>
        </w:numPr>
      </w:pPr>
      <w:r>
        <w:t>Estimated activity level.</w:t>
      </w:r>
    </w:p>
    <w:p w14:paraId="2CE9B8EE" w14:textId="77777777" w:rsidR="00F0781E" w:rsidRDefault="00F0781E" w:rsidP="00801F39">
      <w:pPr>
        <w:numPr>
          <w:ilvl w:val="2"/>
          <w:numId w:val="44"/>
        </w:numPr>
      </w:pPr>
      <w:r>
        <w:t>Name of proposed fund custodian.</w:t>
      </w:r>
    </w:p>
    <w:p w14:paraId="1D6851BD" w14:textId="77777777" w:rsidR="00F0781E" w:rsidRDefault="00F0781E" w:rsidP="00801F39">
      <w:pPr>
        <w:numPr>
          <w:ilvl w:val="2"/>
          <w:numId w:val="44"/>
        </w:numPr>
      </w:pPr>
      <w:r>
        <w:t>Description of safeguarding methods.</w:t>
      </w:r>
    </w:p>
    <w:p w14:paraId="461479E1" w14:textId="77777777" w:rsidR="00F0781E" w:rsidRDefault="00F0781E" w:rsidP="00801F39">
      <w:pPr>
        <w:numPr>
          <w:ilvl w:val="2"/>
          <w:numId w:val="44"/>
        </w:numPr>
      </w:pPr>
      <w:r>
        <w:t>The form and justification memo must be approved by the College/Division Business Administrator, who is ultimately accountable for proper use, safeguarding, and documentation of the fund.</w:t>
      </w:r>
    </w:p>
    <w:p w14:paraId="1A948BC0" w14:textId="77777777" w:rsidR="00F0781E" w:rsidRDefault="00F0781E" w:rsidP="00801F39">
      <w:pPr>
        <w:numPr>
          <w:ilvl w:val="1"/>
          <w:numId w:val="44"/>
        </w:numPr>
      </w:pPr>
      <w:r>
        <w:t>Proof that the new fund custodian has completed online Petty Cash and Change Fund training prior to the submission of the request.</w:t>
      </w:r>
    </w:p>
    <w:p w14:paraId="4FC20483" w14:textId="77777777" w:rsidR="00F0781E" w:rsidRDefault="00801F39" w:rsidP="00801F39">
      <w:pPr>
        <w:numPr>
          <w:ilvl w:val="1"/>
          <w:numId w:val="44"/>
        </w:numPr>
      </w:pPr>
      <w:r>
        <w:t xml:space="preserve">     </w:t>
      </w:r>
      <w:r w:rsidR="00F0781E">
        <w:t xml:space="preserve">The Treasurer’s Office will review the request and approve or </w:t>
      </w:r>
      <w:proofErr w:type="gramStart"/>
      <w:r w:rsidR="00F0781E">
        <w:t>deny</w:t>
      </w:r>
      <w:proofErr w:type="gramEnd"/>
      <w:r w:rsidR="00F0781E">
        <w:t xml:space="preserve"> based on the individual facts and circumstances. A copy of the Request for Establishment form will be returned to the requesting individual indicating approval or </w:t>
      </w:r>
      <w:proofErr w:type="gramStart"/>
      <w:r w:rsidR="00F0781E">
        <w:t>denial, and</w:t>
      </w:r>
      <w:proofErr w:type="gramEnd"/>
      <w:r w:rsidR="00F0781E">
        <w:t xml:space="preserve"> will also be forwarded to General Accounting or Student Financial Services (temporary change funds).</w:t>
      </w:r>
    </w:p>
    <w:p w14:paraId="61340588" w14:textId="77777777" w:rsidR="00F0781E" w:rsidRDefault="00801F39" w:rsidP="00801F39">
      <w:pPr>
        <w:numPr>
          <w:ilvl w:val="1"/>
          <w:numId w:val="44"/>
        </w:numPr>
      </w:pPr>
      <w:r>
        <w:t xml:space="preserve">     </w:t>
      </w:r>
      <w:r w:rsidR="00F0781E">
        <w:t xml:space="preserve">If the Request is approved, the department will submit a </w:t>
      </w:r>
      <w:r w:rsidR="007F2150">
        <w:t>journal via workflow to General Ac</w:t>
      </w:r>
      <w:r w:rsidR="0088732C">
        <w:t>c</w:t>
      </w:r>
      <w:r w:rsidR="007F2150">
        <w:t xml:space="preserve">ounting </w:t>
      </w:r>
      <w:r w:rsidR="00F0781E">
        <w:t>with the following information:</w:t>
      </w:r>
    </w:p>
    <w:p w14:paraId="23C51A7C" w14:textId="77777777" w:rsidR="007F2150" w:rsidRPr="00AF04A3" w:rsidRDefault="007F2150" w:rsidP="00C2315A">
      <w:pPr>
        <w:numPr>
          <w:ilvl w:val="1"/>
          <w:numId w:val="44"/>
        </w:numPr>
        <w:jc w:val="left"/>
        <w:rPr>
          <w:szCs w:val="24"/>
        </w:rPr>
      </w:pPr>
      <w:r w:rsidRPr="00AF04A3">
        <w:rPr>
          <w:szCs w:val="24"/>
        </w:rPr>
        <w:t xml:space="preserve">Journal date </w:t>
      </w:r>
      <w:proofErr w:type="gramStart"/>
      <w:r w:rsidRPr="00AF04A3">
        <w:rPr>
          <w:szCs w:val="24"/>
        </w:rPr>
        <w:t>equal</w:t>
      </w:r>
      <w:proofErr w:type="gramEnd"/>
      <w:r w:rsidRPr="00AF04A3">
        <w:rPr>
          <w:szCs w:val="24"/>
        </w:rPr>
        <w:t xml:space="preserve"> to the current date.</w:t>
      </w:r>
    </w:p>
    <w:p w14:paraId="5B95C5FC" w14:textId="77777777" w:rsidR="007F2150" w:rsidRPr="00AF04A3" w:rsidRDefault="007F2150" w:rsidP="00C2315A">
      <w:pPr>
        <w:numPr>
          <w:ilvl w:val="1"/>
          <w:numId w:val="44"/>
        </w:numPr>
        <w:jc w:val="left"/>
        <w:rPr>
          <w:szCs w:val="24"/>
        </w:rPr>
      </w:pPr>
      <w:r w:rsidRPr="00AF04A3">
        <w:rPr>
          <w:szCs w:val="24"/>
        </w:rPr>
        <w:t>Journal description; indicate the purpose of the journal (I.E., “Short-term change fund for Department X seminar with John Doe as fund custodian).   Request that General Accounting notify Cashier when journal is approved.</w:t>
      </w:r>
    </w:p>
    <w:p w14:paraId="1BD94491" w14:textId="77777777" w:rsidR="007F2150" w:rsidRPr="00AF04A3" w:rsidRDefault="00801F39" w:rsidP="00801F39">
      <w:pPr>
        <w:numPr>
          <w:ilvl w:val="1"/>
          <w:numId w:val="44"/>
        </w:numPr>
        <w:jc w:val="left"/>
        <w:rPr>
          <w:szCs w:val="24"/>
        </w:rPr>
      </w:pPr>
      <w:r>
        <w:rPr>
          <w:szCs w:val="24"/>
        </w:rPr>
        <w:t xml:space="preserve">     </w:t>
      </w:r>
      <w:r w:rsidR="007F2150" w:rsidRPr="00AF04A3">
        <w:rPr>
          <w:szCs w:val="24"/>
        </w:rPr>
        <w:t>Amount equal to approved petty cash or change fund amount.</w:t>
      </w:r>
    </w:p>
    <w:p w14:paraId="7928375A" w14:textId="77777777" w:rsidR="007F2150" w:rsidRPr="00AF04A3" w:rsidRDefault="006C351B" w:rsidP="00C2315A">
      <w:pPr>
        <w:numPr>
          <w:ilvl w:val="2"/>
          <w:numId w:val="44"/>
        </w:numPr>
        <w:jc w:val="left"/>
        <w:rPr>
          <w:szCs w:val="24"/>
        </w:rPr>
      </w:pPr>
      <w:r>
        <w:rPr>
          <w:szCs w:val="24"/>
        </w:rPr>
        <w:lastRenderedPageBreak/>
        <w:t>Debit</w:t>
      </w:r>
      <w:r w:rsidR="007F2150" w:rsidRPr="00AF04A3">
        <w:rPr>
          <w:szCs w:val="24"/>
        </w:rPr>
        <w:t xml:space="preserve"> account 10102 (petty cash) or 10103 (change fund) and departments local fund cost center.</w:t>
      </w:r>
    </w:p>
    <w:p w14:paraId="16E07F3E" w14:textId="77777777" w:rsidR="007F2150" w:rsidRPr="00AF04A3" w:rsidRDefault="007F2150" w:rsidP="00C2315A">
      <w:pPr>
        <w:numPr>
          <w:ilvl w:val="2"/>
          <w:numId w:val="44"/>
        </w:numPr>
        <w:jc w:val="left"/>
        <w:rPr>
          <w:szCs w:val="24"/>
        </w:rPr>
      </w:pPr>
      <w:r w:rsidRPr="00AF04A3">
        <w:rPr>
          <w:szCs w:val="24"/>
        </w:rPr>
        <w:t>Credit account 10106 Student Financial Service local cost center 730 3057 H0167 I0391.</w:t>
      </w:r>
    </w:p>
    <w:p w14:paraId="3D7E37A1" w14:textId="77777777" w:rsidR="007F2150" w:rsidRPr="00AF04A3" w:rsidRDefault="00801F39" w:rsidP="00C2315A">
      <w:pPr>
        <w:numPr>
          <w:ilvl w:val="1"/>
          <w:numId w:val="44"/>
        </w:numPr>
        <w:jc w:val="left"/>
        <w:rPr>
          <w:szCs w:val="24"/>
        </w:rPr>
      </w:pPr>
      <w:r>
        <w:rPr>
          <w:szCs w:val="24"/>
        </w:rPr>
        <w:t xml:space="preserve">     </w:t>
      </w:r>
      <w:r w:rsidR="007F2150" w:rsidRPr="00AF04A3">
        <w:rPr>
          <w:szCs w:val="24"/>
        </w:rPr>
        <w:t>Scan and upload Addendum A approved by Treasury and justification memo as backup documentation.</w:t>
      </w:r>
    </w:p>
    <w:p w14:paraId="2E28E79E" w14:textId="77777777" w:rsidR="007F2150" w:rsidRPr="00AF04A3" w:rsidRDefault="007F2150" w:rsidP="00C2315A">
      <w:pPr>
        <w:numPr>
          <w:ilvl w:val="1"/>
          <w:numId w:val="44"/>
        </w:numPr>
        <w:jc w:val="left"/>
        <w:rPr>
          <w:szCs w:val="24"/>
        </w:rPr>
      </w:pPr>
      <w:r w:rsidRPr="00AF04A3">
        <w:rPr>
          <w:szCs w:val="24"/>
        </w:rPr>
        <w:t xml:space="preserve">Fund custodian signs the journal.  Someone other than the fund custodian must approve the journal in workflow as the Department Approver.  </w:t>
      </w:r>
    </w:p>
    <w:p w14:paraId="724A60DA" w14:textId="77777777" w:rsidR="007F2150" w:rsidRPr="00AF04A3" w:rsidRDefault="00C2315A" w:rsidP="00C2315A">
      <w:pPr>
        <w:numPr>
          <w:ilvl w:val="1"/>
          <w:numId w:val="44"/>
        </w:numPr>
        <w:jc w:val="left"/>
        <w:rPr>
          <w:szCs w:val="24"/>
        </w:rPr>
      </w:pPr>
      <w:r>
        <w:rPr>
          <w:szCs w:val="24"/>
        </w:rPr>
        <w:t xml:space="preserve">     </w:t>
      </w:r>
      <w:r w:rsidR="007F2150" w:rsidRPr="00AF04A3">
        <w:rPr>
          <w:szCs w:val="24"/>
        </w:rPr>
        <w:t xml:space="preserve">Department Approver submits journal into workflow, path </w:t>
      </w:r>
      <w:r w:rsidR="00251273">
        <w:rPr>
          <w:szCs w:val="24"/>
        </w:rPr>
        <w:t>1</w:t>
      </w:r>
      <w:r w:rsidR="007F2150" w:rsidRPr="00AF04A3">
        <w:rPr>
          <w:szCs w:val="24"/>
        </w:rPr>
        <w:t xml:space="preserve">, to General Accounting for approval.  </w:t>
      </w:r>
    </w:p>
    <w:p w14:paraId="2A727DD6" w14:textId="77777777" w:rsidR="007F2150" w:rsidRPr="00AF04A3" w:rsidRDefault="007F2150" w:rsidP="00C2315A">
      <w:pPr>
        <w:numPr>
          <w:ilvl w:val="1"/>
          <w:numId w:val="44"/>
        </w:numPr>
        <w:jc w:val="left"/>
        <w:rPr>
          <w:szCs w:val="24"/>
        </w:rPr>
      </w:pPr>
      <w:r w:rsidRPr="00AF04A3">
        <w:rPr>
          <w:szCs w:val="24"/>
        </w:rPr>
        <w:t xml:space="preserve">General Accounting reviews the journal for approval, accuracy and appropriate documentation.  If the journal requires correction or additional documentation, it is returned to the originating department.  </w:t>
      </w:r>
    </w:p>
    <w:p w14:paraId="0552514A" w14:textId="77777777" w:rsidR="007F2150" w:rsidRPr="00AF04A3" w:rsidRDefault="007F2150" w:rsidP="00C2315A">
      <w:pPr>
        <w:numPr>
          <w:ilvl w:val="1"/>
          <w:numId w:val="44"/>
        </w:numPr>
        <w:jc w:val="left"/>
        <w:rPr>
          <w:szCs w:val="24"/>
        </w:rPr>
      </w:pPr>
      <w:r w:rsidRPr="00AF04A3">
        <w:rPr>
          <w:szCs w:val="24"/>
        </w:rPr>
        <w:t>General Accounting notifies the Cashier of approval.</w:t>
      </w:r>
    </w:p>
    <w:p w14:paraId="42052F7E" w14:textId="77777777" w:rsidR="007F2150" w:rsidRPr="00AF04A3" w:rsidRDefault="007F2150" w:rsidP="00C2315A">
      <w:pPr>
        <w:numPr>
          <w:ilvl w:val="1"/>
          <w:numId w:val="44"/>
        </w:numPr>
        <w:jc w:val="left"/>
        <w:rPr>
          <w:szCs w:val="24"/>
        </w:rPr>
      </w:pPr>
      <w:r w:rsidRPr="00AF04A3">
        <w:rPr>
          <w:szCs w:val="24"/>
        </w:rPr>
        <w:t xml:space="preserve">After approval by General Accounting the department sends a copy of the approved journal to Treasury and the Cashier.  </w:t>
      </w:r>
    </w:p>
    <w:p w14:paraId="5BFBC3AC" w14:textId="77777777" w:rsidR="007F2150" w:rsidRPr="00AF04A3" w:rsidRDefault="00C2315A" w:rsidP="00C2315A">
      <w:pPr>
        <w:numPr>
          <w:ilvl w:val="1"/>
          <w:numId w:val="44"/>
        </w:numPr>
        <w:jc w:val="left"/>
        <w:rPr>
          <w:szCs w:val="24"/>
        </w:rPr>
      </w:pPr>
      <w:r>
        <w:rPr>
          <w:szCs w:val="24"/>
        </w:rPr>
        <w:t xml:space="preserve">     </w:t>
      </w:r>
      <w:r w:rsidR="007F2150" w:rsidRPr="00AF04A3">
        <w:rPr>
          <w:szCs w:val="24"/>
        </w:rPr>
        <w:t xml:space="preserve">Departmental custodian contacts Cashier and the Cashier </w:t>
      </w:r>
      <w:r w:rsidR="000A0206" w:rsidRPr="00AF04A3">
        <w:rPr>
          <w:szCs w:val="24"/>
        </w:rPr>
        <w:t>prepare</w:t>
      </w:r>
      <w:r w:rsidR="007F2150" w:rsidRPr="00AF04A3">
        <w:rPr>
          <w:szCs w:val="24"/>
        </w:rPr>
        <w:t xml:space="preserve"> cash denominations as specified by the custodian.  Cashier requires </w:t>
      </w:r>
      <w:proofErr w:type="gramStart"/>
      <w:r w:rsidR="007F2150" w:rsidRPr="00AF04A3">
        <w:rPr>
          <w:szCs w:val="24"/>
        </w:rPr>
        <w:t>24 hours advance</w:t>
      </w:r>
      <w:proofErr w:type="gramEnd"/>
      <w:r w:rsidR="007F2150" w:rsidRPr="00AF04A3">
        <w:rPr>
          <w:szCs w:val="24"/>
        </w:rPr>
        <w:t xml:space="preserve"> notice for </w:t>
      </w:r>
      <w:proofErr w:type="gramStart"/>
      <w:r w:rsidR="007F2150" w:rsidRPr="00AF04A3">
        <w:rPr>
          <w:szCs w:val="24"/>
        </w:rPr>
        <w:t>funds</w:t>
      </w:r>
      <w:proofErr w:type="gramEnd"/>
      <w:r w:rsidR="007F2150" w:rsidRPr="00AF04A3">
        <w:rPr>
          <w:szCs w:val="24"/>
        </w:rPr>
        <w:t xml:space="preserve"> $2000 and greater.</w:t>
      </w:r>
    </w:p>
    <w:p w14:paraId="648E8196" w14:textId="77777777" w:rsidR="00C2315A" w:rsidRPr="00C2315A" w:rsidRDefault="007F2150" w:rsidP="00C2315A">
      <w:pPr>
        <w:numPr>
          <w:ilvl w:val="1"/>
          <w:numId w:val="44"/>
        </w:numPr>
        <w:jc w:val="left"/>
      </w:pPr>
      <w:proofErr w:type="gramStart"/>
      <w:r w:rsidRPr="00C2315A">
        <w:rPr>
          <w:szCs w:val="24"/>
        </w:rPr>
        <w:t>Cashier</w:t>
      </w:r>
      <w:proofErr w:type="gramEnd"/>
      <w:r w:rsidRPr="00C2315A">
        <w:rPr>
          <w:szCs w:val="24"/>
        </w:rPr>
        <w:t xml:space="preserve"> contacts </w:t>
      </w:r>
      <w:proofErr w:type="gramStart"/>
      <w:r w:rsidRPr="00C2315A">
        <w:rPr>
          <w:szCs w:val="24"/>
        </w:rPr>
        <w:t>UH</w:t>
      </w:r>
      <w:proofErr w:type="gramEnd"/>
      <w:r w:rsidRPr="00C2315A">
        <w:rPr>
          <w:szCs w:val="24"/>
        </w:rPr>
        <w:t xml:space="preserve"> Police to deliver the </w:t>
      </w:r>
      <w:proofErr w:type="gramStart"/>
      <w:r w:rsidRPr="00C2315A">
        <w:rPr>
          <w:szCs w:val="24"/>
        </w:rPr>
        <w:t>fund</w:t>
      </w:r>
      <w:proofErr w:type="gramEnd"/>
      <w:r w:rsidRPr="00C2315A">
        <w:rPr>
          <w:szCs w:val="24"/>
        </w:rPr>
        <w:t xml:space="preserve">.  Cashier notifies the custodian to expect delivery of the fund by UH Police.  </w:t>
      </w:r>
    </w:p>
    <w:p w14:paraId="4A0E4B1B" w14:textId="77777777" w:rsidR="00163CE6" w:rsidRPr="00D129D1" w:rsidRDefault="007F2150" w:rsidP="00C2315A">
      <w:pPr>
        <w:numPr>
          <w:ilvl w:val="1"/>
          <w:numId w:val="44"/>
        </w:numPr>
        <w:jc w:val="left"/>
      </w:pPr>
      <w:r w:rsidRPr="00C2315A">
        <w:rPr>
          <w:szCs w:val="24"/>
        </w:rPr>
        <w:t>Custodian must provide appropriate identification at time of delivery.</w:t>
      </w:r>
      <w:r w:rsidRPr="00C2315A">
        <w:rPr>
          <w:szCs w:val="24"/>
        </w:rPr>
        <w:tab/>
      </w:r>
    </w:p>
    <w:p w14:paraId="21642F11" w14:textId="77777777" w:rsidR="003F28FB" w:rsidRPr="00D129D1" w:rsidRDefault="003F28FB" w:rsidP="00C2315A">
      <w:pPr>
        <w:numPr>
          <w:ilvl w:val="0"/>
          <w:numId w:val="44"/>
        </w:numPr>
      </w:pPr>
      <w:r w:rsidRPr="00D129D1">
        <w:t xml:space="preserve">Replenishment of </w:t>
      </w:r>
      <w:r w:rsidR="00974AA7" w:rsidRPr="00D129D1">
        <w:t>Petty Cash Funds</w:t>
      </w:r>
    </w:p>
    <w:p w14:paraId="1B6E5401" w14:textId="77777777" w:rsidR="003F28FB" w:rsidRPr="00D129D1" w:rsidRDefault="003F28FB" w:rsidP="00C2315A">
      <w:pPr>
        <w:numPr>
          <w:ilvl w:val="1"/>
          <w:numId w:val="44"/>
        </w:numPr>
      </w:pPr>
      <w:r w:rsidRPr="00D129D1">
        <w:t>Change Funds are not replenished.</w:t>
      </w:r>
    </w:p>
    <w:p w14:paraId="72996002" w14:textId="77777777" w:rsidR="003F28FB" w:rsidRPr="00D129D1" w:rsidRDefault="003F28FB" w:rsidP="00C2315A">
      <w:pPr>
        <w:numPr>
          <w:ilvl w:val="1"/>
          <w:numId w:val="44"/>
        </w:numPr>
      </w:pPr>
      <w:r w:rsidRPr="00D129D1">
        <w:t xml:space="preserve">Petty Cash Funds with permitted transactions are replenished </w:t>
      </w:r>
      <w:r w:rsidR="007C36C6">
        <w:t xml:space="preserve">by processing a journal </w:t>
      </w:r>
      <w:r w:rsidRPr="00D129D1">
        <w:t xml:space="preserve">through </w:t>
      </w:r>
      <w:r w:rsidR="007C36C6">
        <w:t xml:space="preserve">workflow to </w:t>
      </w:r>
      <w:r w:rsidRPr="00D129D1">
        <w:t>the University Cashier</w:t>
      </w:r>
      <w:r w:rsidR="007C36C6">
        <w:t xml:space="preserve">, </w:t>
      </w:r>
      <w:r w:rsidRPr="00D129D1">
        <w:t>referencing the authorized fund custodian.</w:t>
      </w:r>
    </w:p>
    <w:p w14:paraId="01052F08" w14:textId="77777777" w:rsidR="003F28FB" w:rsidRPr="00D129D1" w:rsidRDefault="003F28FB" w:rsidP="00C2315A">
      <w:pPr>
        <w:numPr>
          <w:ilvl w:val="1"/>
          <w:numId w:val="44"/>
        </w:numPr>
      </w:pPr>
      <w:r w:rsidRPr="00D129D1">
        <w:t xml:space="preserve">An employee who has </w:t>
      </w:r>
      <w:proofErr w:type="gramStart"/>
      <w:r w:rsidRPr="00D129D1">
        <w:t>expended</w:t>
      </w:r>
      <w:proofErr w:type="gramEnd"/>
      <w:r w:rsidRPr="00D129D1">
        <w:t xml:space="preserve"> personal funds where circumstances preclude following normal procurement processes should seek reimbursement through Accounts Payable on a voucher. If an approved departmental petty cash fund exists, the employee may be reimbursed by the custodian from the departmental cash fund.</w:t>
      </w:r>
    </w:p>
    <w:p w14:paraId="3EE9F496" w14:textId="77777777" w:rsidR="003F28FB" w:rsidRPr="00D129D1" w:rsidRDefault="003F28FB" w:rsidP="00C2315A">
      <w:pPr>
        <w:numPr>
          <w:ilvl w:val="1"/>
          <w:numId w:val="44"/>
        </w:numPr>
      </w:pPr>
      <w:r w:rsidRPr="00D129D1">
        <w:t xml:space="preserve">Transactions must meet </w:t>
      </w:r>
      <w:proofErr w:type="gramStart"/>
      <w:r w:rsidRPr="00D129D1">
        <w:t>all of</w:t>
      </w:r>
      <w:proofErr w:type="gramEnd"/>
      <w:r w:rsidRPr="00D129D1">
        <w:t xml:space="preserve"> the following requirements to be reimbursed via Petty Cash funds:</w:t>
      </w:r>
    </w:p>
    <w:p w14:paraId="3058FE8D" w14:textId="77777777" w:rsidR="003F28FB" w:rsidRPr="00D129D1" w:rsidRDefault="003F28FB" w:rsidP="00C2315A">
      <w:pPr>
        <w:numPr>
          <w:ilvl w:val="2"/>
          <w:numId w:val="44"/>
        </w:numPr>
      </w:pPr>
      <w:r w:rsidRPr="00D129D1">
        <w:t>Purchase is under $100, including sales tax.</w:t>
      </w:r>
    </w:p>
    <w:p w14:paraId="612A4747" w14:textId="77777777" w:rsidR="003F28FB" w:rsidRPr="00D129D1" w:rsidRDefault="003F28FB" w:rsidP="00C2315A">
      <w:pPr>
        <w:numPr>
          <w:ilvl w:val="2"/>
          <w:numId w:val="44"/>
        </w:numPr>
      </w:pPr>
      <w:r w:rsidRPr="00D129D1">
        <w:t>Purchase occurred within 30 days prior to the date of reimbursement.</w:t>
      </w:r>
    </w:p>
    <w:p w14:paraId="2DFD69C0" w14:textId="77777777" w:rsidR="003F28FB" w:rsidRPr="00D129D1" w:rsidRDefault="003F28FB" w:rsidP="00C2315A">
      <w:pPr>
        <w:numPr>
          <w:ilvl w:val="2"/>
          <w:numId w:val="44"/>
        </w:numPr>
      </w:pPr>
      <w:r w:rsidRPr="00D129D1">
        <w:t>Purchase was made with cash or a personal check.</w:t>
      </w:r>
    </w:p>
    <w:p w14:paraId="6DCEC75C" w14:textId="77777777" w:rsidR="003F28FB" w:rsidRPr="00D129D1" w:rsidRDefault="003F28FB" w:rsidP="00C2315A">
      <w:pPr>
        <w:numPr>
          <w:ilvl w:val="2"/>
          <w:numId w:val="44"/>
        </w:numPr>
      </w:pPr>
      <w:r w:rsidRPr="00D129D1">
        <w:t>Purchase is not a prohibited transaction. Prohibited transactions include:</w:t>
      </w:r>
    </w:p>
    <w:p w14:paraId="30C301BE" w14:textId="77777777" w:rsidR="003F28FB" w:rsidRPr="00D129D1" w:rsidRDefault="003F28FB" w:rsidP="00C2315A">
      <w:pPr>
        <w:numPr>
          <w:ilvl w:val="3"/>
          <w:numId w:val="44"/>
        </w:numPr>
      </w:pPr>
      <w:r w:rsidRPr="00D129D1">
        <w:t>Travel expenses (exception: university police officers required to transport prisoners on short notice).</w:t>
      </w:r>
    </w:p>
    <w:p w14:paraId="4426B076" w14:textId="77777777" w:rsidR="003F28FB" w:rsidRPr="00D129D1" w:rsidRDefault="003F28FB" w:rsidP="00C2315A">
      <w:pPr>
        <w:numPr>
          <w:ilvl w:val="3"/>
          <w:numId w:val="44"/>
        </w:numPr>
      </w:pPr>
      <w:r w:rsidRPr="00D129D1">
        <w:t>Reimbursements for meals, alcoholic beverages, or tickets to social, cultural, or athletic events.</w:t>
      </w:r>
    </w:p>
    <w:p w14:paraId="1B4C81ED" w14:textId="77777777" w:rsidR="003F28FB" w:rsidRPr="00D129D1" w:rsidRDefault="003F28FB" w:rsidP="00C2315A">
      <w:pPr>
        <w:numPr>
          <w:ilvl w:val="3"/>
          <w:numId w:val="44"/>
        </w:numPr>
      </w:pPr>
      <w:r w:rsidRPr="00D129D1">
        <w:t>Payments for honorariums or personal services, including consulting and professional services.</w:t>
      </w:r>
    </w:p>
    <w:p w14:paraId="61211984" w14:textId="77777777" w:rsidR="003F28FB" w:rsidRPr="00D129D1" w:rsidRDefault="003F28FB" w:rsidP="00C2315A">
      <w:pPr>
        <w:numPr>
          <w:ilvl w:val="3"/>
          <w:numId w:val="44"/>
        </w:numPr>
      </w:pPr>
      <w:r w:rsidRPr="00D129D1">
        <w:t>Sales tax reimbursement from sponsored project funds (sales tax may be reimbursed via petty cash when other funds are used).</w:t>
      </w:r>
    </w:p>
    <w:p w14:paraId="4DDCD48A" w14:textId="77777777" w:rsidR="003F28FB" w:rsidRPr="00D129D1" w:rsidRDefault="003F28FB" w:rsidP="00C2315A">
      <w:pPr>
        <w:numPr>
          <w:ilvl w:val="3"/>
          <w:numId w:val="44"/>
        </w:numPr>
      </w:pPr>
      <w:r w:rsidRPr="00D129D1">
        <w:t>Transactions split between two or more receipts to stay under the $100 limit.</w:t>
      </w:r>
    </w:p>
    <w:p w14:paraId="2BD28814" w14:textId="77777777" w:rsidR="003F28FB" w:rsidRPr="00D129D1" w:rsidRDefault="003F28FB" w:rsidP="00C2315A">
      <w:pPr>
        <w:numPr>
          <w:ilvl w:val="3"/>
          <w:numId w:val="44"/>
        </w:numPr>
      </w:pPr>
      <w:r w:rsidRPr="00D129D1">
        <w:t>Single receipts split between petty cash and a voucher for reimbursement.</w:t>
      </w:r>
    </w:p>
    <w:p w14:paraId="46BB27DB" w14:textId="77777777" w:rsidR="003F28FB" w:rsidRPr="00D129D1" w:rsidRDefault="003F28FB" w:rsidP="00C2315A">
      <w:pPr>
        <w:numPr>
          <w:ilvl w:val="2"/>
          <w:numId w:val="44"/>
        </w:numPr>
      </w:pPr>
      <w:r w:rsidRPr="00D129D1">
        <w:lastRenderedPageBreak/>
        <w:t xml:space="preserve">Purchase is supported by a proper receipt. Receipts must provide, at </w:t>
      </w:r>
      <w:proofErr w:type="gramStart"/>
      <w:r w:rsidRPr="00D129D1">
        <w:t>minimum</w:t>
      </w:r>
      <w:proofErr w:type="gramEnd"/>
      <w:r w:rsidRPr="00D129D1">
        <w:t>, the following:</w:t>
      </w:r>
    </w:p>
    <w:p w14:paraId="14F4C611" w14:textId="77777777" w:rsidR="003F28FB" w:rsidRPr="00D129D1" w:rsidRDefault="003F28FB" w:rsidP="00C2315A">
      <w:pPr>
        <w:numPr>
          <w:ilvl w:val="3"/>
          <w:numId w:val="44"/>
        </w:numPr>
      </w:pPr>
      <w:r w:rsidRPr="00D129D1">
        <w:t>Company name and address.</w:t>
      </w:r>
    </w:p>
    <w:p w14:paraId="0D5F34EC" w14:textId="77777777" w:rsidR="003F28FB" w:rsidRPr="00D129D1" w:rsidRDefault="003F28FB" w:rsidP="00C2315A">
      <w:pPr>
        <w:numPr>
          <w:ilvl w:val="3"/>
          <w:numId w:val="44"/>
        </w:numPr>
      </w:pPr>
      <w:r w:rsidRPr="00D129D1">
        <w:t>Date of purchase.</w:t>
      </w:r>
    </w:p>
    <w:p w14:paraId="187E04CC" w14:textId="77777777" w:rsidR="003F28FB" w:rsidRPr="00D129D1" w:rsidRDefault="003F28FB" w:rsidP="00C2315A">
      <w:pPr>
        <w:numPr>
          <w:ilvl w:val="3"/>
          <w:numId w:val="44"/>
        </w:numPr>
      </w:pPr>
      <w:r w:rsidRPr="00D129D1">
        <w:t>Itemized listing or description of the item(s) purchased.</w:t>
      </w:r>
    </w:p>
    <w:p w14:paraId="358ACF64" w14:textId="77777777" w:rsidR="003F28FB" w:rsidRPr="00D129D1" w:rsidRDefault="003F28FB" w:rsidP="00C2315A">
      <w:pPr>
        <w:numPr>
          <w:ilvl w:val="3"/>
          <w:numId w:val="44"/>
        </w:numPr>
      </w:pPr>
      <w:r w:rsidRPr="00D129D1">
        <w:t>Price of items purchased.</w:t>
      </w:r>
    </w:p>
    <w:p w14:paraId="2942FB88" w14:textId="77777777" w:rsidR="003F28FB" w:rsidRPr="00D129D1" w:rsidRDefault="003F28FB" w:rsidP="00C2315A">
      <w:pPr>
        <w:numPr>
          <w:ilvl w:val="3"/>
          <w:numId w:val="44"/>
        </w:numPr>
      </w:pPr>
      <w:r w:rsidRPr="00D129D1">
        <w:t>Acceptable receipts for petty cash reimbursement are:</w:t>
      </w:r>
    </w:p>
    <w:p w14:paraId="09B85FD5" w14:textId="77777777" w:rsidR="003F28FB" w:rsidRPr="00D129D1" w:rsidRDefault="003F28FB" w:rsidP="00C2315A">
      <w:pPr>
        <w:numPr>
          <w:ilvl w:val="4"/>
          <w:numId w:val="44"/>
        </w:numPr>
      </w:pPr>
      <w:r w:rsidRPr="00D129D1">
        <w:t>Original, numbered receipts with imprinted company name.</w:t>
      </w:r>
    </w:p>
    <w:p w14:paraId="0141368A" w14:textId="77777777" w:rsidR="003F28FB" w:rsidRPr="00D129D1" w:rsidRDefault="003F28FB" w:rsidP="00C2315A">
      <w:pPr>
        <w:numPr>
          <w:ilvl w:val="4"/>
          <w:numId w:val="44"/>
        </w:numPr>
      </w:pPr>
      <w:r w:rsidRPr="00D129D1">
        <w:t>Generic forms or computer-generated receipts.</w:t>
      </w:r>
    </w:p>
    <w:p w14:paraId="3DD5FC89" w14:textId="77777777" w:rsidR="003F28FB" w:rsidRPr="00D129D1" w:rsidRDefault="003F28FB" w:rsidP="00C2315A">
      <w:pPr>
        <w:numPr>
          <w:ilvl w:val="4"/>
          <w:numId w:val="44"/>
        </w:numPr>
      </w:pPr>
      <w:r w:rsidRPr="00D129D1">
        <w:t>C.O.D. charge lists if they are stamped or written “Paid” and signed by the individual delivering the item(s).</w:t>
      </w:r>
    </w:p>
    <w:p w14:paraId="5545FAA5" w14:textId="77777777" w:rsidR="003F28FB" w:rsidRPr="00D129D1" w:rsidRDefault="003F28FB" w:rsidP="00C2315A">
      <w:pPr>
        <w:numPr>
          <w:ilvl w:val="4"/>
          <w:numId w:val="44"/>
        </w:numPr>
      </w:pPr>
      <w:r w:rsidRPr="00D129D1">
        <w:t>Register tape from cash registers that have the company’s name and date of purchase printed and additional required information is provided by the employee seeking reimbursement.</w:t>
      </w:r>
    </w:p>
    <w:p w14:paraId="78AD804D" w14:textId="77777777" w:rsidR="003F28FB" w:rsidRPr="00D129D1" w:rsidRDefault="003F28FB" w:rsidP="00C2315A">
      <w:pPr>
        <w:numPr>
          <w:ilvl w:val="3"/>
          <w:numId w:val="44"/>
        </w:numPr>
      </w:pPr>
      <w:r w:rsidRPr="00D129D1">
        <w:t>In cases where an original receipt may not be available, a copy certified by the individual submitting the request as a valid receipt that has not been previously reimbursed may be submitted for reimbursement via purchase voucher through Accounts Payable.</w:t>
      </w:r>
    </w:p>
    <w:p w14:paraId="33200D8C" w14:textId="77777777" w:rsidR="00755E7D" w:rsidRDefault="00C2315A" w:rsidP="00C2315A">
      <w:pPr>
        <w:numPr>
          <w:ilvl w:val="1"/>
          <w:numId w:val="44"/>
        </w:numPr>
        <w:jc w:val="left"/>
        <w:rPr>
          <w:szCs w:val="24"/>
        </w:rPr>
      </w:pPr>
      <w:r>
        <w:rPr>
          <w:szCs w:val="24"/>
        </w:rPr>
        <w:t xml:space="preserve">     </w:t>
      </w:r>
      <w:r w:rsidR="00755E7D" w:rsidRPr="00755E7D">
        <w:rPr>
          <w:szCs w:val="24"/>
        </w:rPr>
        <w:t xml:space="preserve">The department will submit a journal via workflow to General Accounting for approval as </w:t>
      </w:r>
      <w:proofErr w:type="gramStart"/>
      <w:r w:rsidR="00755E7D" w:rsidRPr="00755E7D">
        <w:rPr>
          <w:szCs w:val="24"/>
        </w:rPr>
        <w:t>follows;</w:t>
      </w:r>
      <w:proofErr w:type="gramEnd"/>
    </w:p>
    <w:p w14:paraId="6FB48C32" w14:textId="77777777" w:rsidR="00755E7D" w:rsidRPr="00755E7D" w:rsidRDefault="00755E7D" w:rsidP="00C2315A">
      <w:pPr>
        <w:numPr>
          <w:ilvl w:val="2"/>
          <w:numId w:val="44"/>
        </w:numPr>
        <w:jc w:val="left"/>
        <w:rPr>
          <w:szCs w:val="24"/>
        </w:rPr>
      </w:pPr>
      <w:r w:rsidRPr="00755E7D">
        <w:rPr>
          <w:szCs w:val="24"/>
        </w:rPr>
        <w:t xml:space="preserve">Journal date </w:t>
      </w:r>
      <w:proofErr w:type="gramStart"/>
      <w:r w:rsidRPr="00755E7D">
        <w:rPr>
          <w:szCs w:val="24"/>
        </w:rPr>
        <w:t>equal</w:t>
      </w:r>
      <w:proofErr w:type="gramEnd"/>
      <w:r w:rsidRPr="00755E7D">
        <w:rPr>
          <w:szCs w:val="24"/>
        </w:rPr>
        <w:t xml:space="preserve"> to the current date.</w:t>
      </w:r>
    </w:p>
    <w:p w14:paraId="7C736048" w14:textId="77777777" w:rsidR="00755E7D" w:rsidRPr="00AF04A3" w:rsidRDefault="00755E7D" w:rsidP="00C2315A">
      <w:pPr>
        <w:numPr>
          <w:ilvl w:val="2"/>
          <w:numId w:val="44"/>
        </w:numPr>
        <w:jc w:val="left"/>
        <w:rPr>
          <w:szCs w:val="24"/>
        </w:rPr>
      </w:pPr>
      <w:r w:rsidRPr="00AF04A3">
        <w:rPr>
          <w:szCs w:val="24"/>
        </w:rPr>
        <w:t>Journal description; indicate the purpose of the journal (Example; Replenish petty cash fund in the X department.   John Doe is the fund custodian).  Request that General Accounting notify Cashier when journal is approved.</w:t>
      </w:r>
    </w:p>
    <w:p w14:paraId="7141AFC0" w14:textId="77777777" w:rsidR="00755E7D" w:rsidRPr="00AF04A3" w:rsidRDefault="00755E7D" w:rsidP="00C2315A">
      <w:pPr>
        <w:numPr>
          <w:ilvl w:val="2"/>
          <w:numId w:val="44"/>
        </w:numPr>
        <w:jc w:val="left"/>
        <w:rPr>
          <w:szCs w:val="24"/>
        </w:rPr>
      </w:pPr>
      <w:r>
        <w:rPr>
          <w:szCs w:val="24"/>
        </w:rPr>
        <w:t>A</w:t>
      </w:r>
      <w:r w:rsidRPr="00AF04A3">
        <w:rPr>
          <w:szCs w:val="24"/>
        </w:rPr>
        <w:t>mount to be replenished (i.e., amount purchased with the petty cash fund).</w:t>
      </w:r>
    </w:p>
    <w:p w14:paraId="000053DD" w14:textId="77777777" w:rsidR="00755E7D" w:rsidRPr="00AF04A3" w:rsidRDefault="006C351B" w:rsidP="00C2315A">
      <w:pPr>
        <w:numPr>
          <w:ilvl w:val="3"/>
          <w:numId w:val="44"/>
        </w:numPr>
        <w:jc w:val="left"/>
        <w:rPr>
          <w:szCs w:val="24"/>
        </w:rPr>
      </w:pPr>
      <w:r>
        <w:rPr>
          <w:szCs w:val="24"/>
        </w:rPr>
        <w:t>Debit</w:t>
      </w:r>
      <w:r w:rsidR="00755E7D" w:rsidRPr="00AF04A3">
        <w:rPr>
          <w:szCs w:val="24"/>
        </w:rPr>
        <w:t xml:space="preserve"> expense </w:t>
      </w:r>
      <w:proofErr w:type="gramStart"/>
      <w:r w:rsidR="00755E7D" w:rsidRPr="00AF04A3">
        <w:rPr>
          <w:szCs w:val="24"/>
        </w:rPr>
        <w:t>accounts that</w:t>
      </w:r>
      <w:proofErr w:type="gramEnd"/>
      <w:r w:rsidR="00755E7D" w:rsidRPr="00AF04A3">
        <w:rPr>
          <w:szCs w:val="24"/>
        </w:rPr>
        <w:t xml:space="preserve"> describe the purchases made with the fund and the department’s local fund cost center.</w:t>
      </w:r>
    </w:p>
    <w:p w14:paraId="279DE32F" w14:textId="77777777" w:rsidR="00755E7D" w:rsidRPr="00AF04A3" w:rsidRDefault="00755E7D" w:rsidP="00C2315A">
      <w:pPr>
        <w:numPr>
          <w:ilvl w:val="3"/>
          <w:numId w:val="44"/>
        </w:numPr>
        <w:jc w:val="left"/>
        <w:rPr>
          <w:szCs w:val="24"/>
        </w:rPr>
      </w:pPr>
      <w:r w:rsidRPr="00AF04A3">
        <w:rPr>
          <w:szCs w:val="24"/>
        </w:rPr>
        <w:t>Credit account 10106 Student Financial Service local cost center 730 3057 H0167 I0391.</w:t>
      </w:r>
    </w:p>
    <w:p w14:paraId="6F2147C2" w14:textId="77777777" w:rsidR="00755E7D" w:rsidRPr="00AF04A3" w:rsidRDefault="00755E7D" w:rsidP="00C2315A">
      <w:pPr>
        <w:numPr>
          <w:ilvl w:val="2"/>
          <w:numId w:val="44"/>
        </w:numPr>
        <w:jc w:val="left"/>
        <w:rPr>
          <w:szCs w:val="24"/>
        </w:rPr>
      </w:pPr>
      <w:r w:rsidRPr="00AF04A3">
        <w:rPr>
          <w:szCs w:val="24"/>
        </w:rPr>
        <w:t>Scan and upload original receipts as backup documentation.</w:t>
      </w:r>
    </w:p>
    <w:p w14:paraId="6ACAC241" w14:textId="77777777" w:rsidR="00755E7D" w:rsidRPr="00AF04A3" w:rsidRDefault="00755E7D" w:rsidP="00C2315A">
      <w:pPr>
        <w:numPr>
          <w:ilvl w:val="2"/>
          <w:numId w:val="44"/>
        </w:numPr>
        <w:jc w:val="left"/>
        <w:rPr>
          <w:szCs w:val="24"/>
        </w:rPr>
      </w:pPr>
      <w:r w:rsidRPr="00AF04A3">
        <w:rPr>
          <w:szCs w:val="24"/>
        </w:rPr>
        <w:t xml:space="preserve">Fund custodian signs the journal.  Someone other than the fund custodian must approve the journal in workflow as the Department Approver.  </w:t>
      </w:r>
    </w:p>
    <w:p w14:paraId="7F8B1D4A" w14:textId="77777777" w:rsidR="00755E7D" w:rsidRPr="00AF04A3" w:rsidRDefault="00755E7D" w:rsidP="00C2315A">
      <w:pPr>
        <w:numPr>
          <w:ilvl w:val="2"/>
          <w:numId w:val="44"/>
        </w:numPr>
        <w:jc w:val="left"/>
        <w:rPr>
          <w:szCs w:val="24"/>
        </w:rPr>
      </w:pPr>
      <w:r>
        <w:rPr>
          <w:szCs w:val="24"/>
        </w:rPr>
        <w:t>D</w:t>
      </w:r>
      <w:r w:rsidRPr="00AF04A3">
        <w:rPr>
          <w:szCs w:val="24"/>
        </w:rPr>
        <w:t xml:space="preserve">epartment Approver submits journal into workflow, path </w:t>
      </w:r>
      <w:r w:rsidR="000A445D">
        <w:rPr>
          <w:szCs w:val="24"/>
        </w:rPr>
        <w:t>1</w:t>
      </w:r>
      <w:r w:rsidRPr="00AF04A3">
        <w:rPr>
          <w:szCs w:val="24"/>
        </w:rPr>
        <w:t xml:space="preserve">, to General Accounting for approval and requests notification by General Accounting when approved.  </w:t>
      </w:r>
    </w:p>
    <w:p w14:paraId="16EF8C75" w14:textId="77777777" w:rsidR="00755E7D" w:rsidRDefault="00755E7D" w:rsidP="00C2315A">
      <w:pPr>
        <w:numPr>
          <w:ilvl w:val="2"/>
          <w:numId w:val="44"/>
        </w:numPr>
        <w:jc w:val="left"/>
        <w:rPr>
          <w:szCs w:val="24"/>
        </w:rPr>
      </w:pPr>
      <w:r w:rsidRPr="00AF04A3">
        <w:rPr>
          <w:szCs w:val="24"/>
        </w:rPr>
        <w:t xml:space="preserve">General Accounting reviews the journal for approval, accuracy and appropriate documentation.  If the journal requires correction or additional documentation, it is returned to the originating department.  </w:t>
      </w:r>
    </w:p>
    <w:p w14:paraId="7EEC1F9E" w14:textId="77777777" w:rsidR="00C2315A" w:rsidRPr="00AF04A3" w:rsidRDefault="00C2315A" w:rsidP="00C2315A">
      <w:pPr>
        <w:numPr>
          <w:ilvl w:val="3"/>
          <w:numId w:val="44"/>
        </w:numPr>
        <w:jc w:val="left"/>
        <w:rPr>
          <w:szCs w:val="24"/>
        </w:rPr>
      </w:pPr>
      <w:r>
        <w:rPr>
          <w:szCs w:val="24"/>
        </w:rPr>
        <w:t>General Accounting may request review by Accounts Payable.</w:t>
      </w:r>
    </w:p>
    <w:p w14:paraId="4385FCAA" w14:textId="77777777" w:rsidR="00755E7D" w:rsidRPr="00AF04A3" w:rsidRDefault="00755E7D" w:rsidP="00C2315A">
      <w:pPr>
        <w:numPr>
          <w:ilvl w:val="2"/>
          <w:numId w:val="44"/>
        </w:numPr>
        <w:jc w:val="left"/>
        <w:rPr>
          <w:szCs w:val="24"/>
        </w:rPr>
      </w:pPr>
      <w:r w:rsidRPr="00AF04A3">
        <w:rPr>
          <w:szCs w:val="24"/>
        </w:rPr>
        <w:t>General Accounting notifies the Cashier of approval.</w:t>
      </w:r>
    </w:p>
    <w:p w14:paraId="063AE0CD" w14:textId="77777777" w:rsidR="00755E7D" w:rsidRPr="00AF04A3" w:rsidRDefault="00755E7D" w:rsidP="00C2315A">
      <w:pPr>
        <w:numPr>
          <w:ilvl w:val="2"/>
          <w:numId w:val="44"/>
        </w:numPr>
        <w:jc w:val="left"/>
        <w:rPr>
          <w:szCs w:val="24"/>
        </w:rPr>
      </w:pPr>
      <w:r w:rsidRPr="00AF04A3">
        <w:rPr>
          <w:szCs w:val="24"/>
        </w:rPr>
        <w:t xml:space="preserve">After approval by General Accounting the department sends a copy of the approved journal to Treasury and the Cashier.  </w:t>
      </w:r>
    </w:p>
    <w:p w14:paraId="1BCEC030" w14:textId="77777777" w:rsidR="00755E7D" w:rsidRPr="00AF04A3" w:rsidRDefault="00755E7D" w:rsidP="00C2315A">
      <w:pPr>
        <w:numPr>
          <w:ilvl w:val="2"/>
          <w:numId w:val="44"/>
        </w:numPr>
        <w:jc w:val="left"/>
        <w:rPr>
          <w:szCs w:val="24"/>
        </w:rPr>
      </w:pPr>
      <w:r w:rsidRPr="00AF04A3">
        <w:rPr>
          <w:szCs w:val="24"/>
        </w:rPr>
        <w:t>Departmental custodian contacts Cashier</w:t>
      </w:r>
      <w:r w:rsidR="00EC01A7">
        <w:rPr>
          <w:szCs w:val="24"/>
        </w:rPr>
        <w:t>, who</w:t>
      </w:r>
      <w:r w:rsidRPr="00AF04A3">
        <w:rPr>
          <w:szCs w:val="24"/>
        </w:rPr>
        <w:t xml:space="preserve"> prepares cash denominations as specified by the custodian.  Cashier requires </w:t>
      </w:r>
      <w:proofErr w:type="gramStart"/>
      <w:r w:rsidRPr="00AF04A3">
        <w:rPr>
          <w:szCs w:val="24"/>
        </w:rPr>
        <w:t>24 hours advance</w:t>
      </w:r>
      <w:proofErr w:type="gramEnd"/>
      <w:r w:rsidRPr="00AF04A3">
        <w:rPr>
          <w:szCs w:val="24"/>
        </w:rPr>
        <w:t xml:space="preserve"> notice for </w:t>
      </w:r>
      <w:proofErr w:type="gramStart"/>
      <w:r w:rsidRPr="00AF04A3">
        <w:rPr>
          <w:szCs w:val="24"/>
        </w:rPr>
        <w:t>funds</w:t>
      </w:r>
      <w:proofErr w:type="gramEnd"/>
      <w:r w:rsidRPr="00AF04A3">
        <w:rPr>
          <w:szCs w:val="24"/>
        </w:rPr>
        <w:t xml:space="preserve"> $2000 and greater.</w:t>
      </w:r>
    </w:p>
    <w:p w14:paraId="65AFAF40" w14:textId="77777777" w:rsidR="00755E7D" w:rsidRPr="00AF04A3" w:rsidRDefault="00755E7D" w:rsidP="00EC01A7">
      <w:pPr>
        <w:numPr>
          <w:ilvl w:val="2"/>
          <w:numId w:val="44"/>
        </w:numPr>
        <w:jc w:val="left"/>
        <w:rPr>
          <w:szCs w:val="24"/>
        </w:rPr>
      </w:pPr>
      <w:proofErr w:type="gramStart"/>
      <w:r w:rsidRPr="00AF04A3">
        <w:rPr>
          <w:szCs w:val="24"/>
        </w:rPr>
        <w:lastRenderedPageBreak/>
        <w:t>Cashier</w:t>
      </w:r>
      <w:proofErr w:type="gramEnd"/>
      <w:r w:rsidRPr="00AF04A3">
        <w:rPr>
          <w:szCs w:val="24"/>
        </w:rPr>
        <w:t xml:space="preserve"> contacts </w:t>
      </w:r>
      <w:proofErr w:type="gramStart"/>
      <w:r w:rsidRPr="00AF04A3">
        <w:rPr>
          <w:szCs w:val="24"/>
        </w:rPr>
        <w:t>UH</w:t>
      </w:r>
      <w:proofErr w:type="gramEnd"/>
      <w:r w:rsidRPr="00AF04A3">
        <w:rPr>
          <w:szCs w:val="24"/>
        </w:rPr>
        <w:t xml:space="preserve"> Police to deliver the </w:t>
      </w:r>
      <w:proofErr w:type="gramStart"/>
      <w:r w:rsidRPr="00AF04A3">
        <w:rPr>
          <w:szCs w:val="24"/>
        </w:rPr>
        <w:t>fund</w:t>
      </w:r>
      <w:proofErr w:type="gramEnd"/>
      <w:r w:rsidRPr="00AF04A3">
        <w:rPr>
          <w:szCs w:val="24"/>
        </w:rPr>
        <w:t xml:space="preserve">.  Cashier notifies the custodian to expect delivery of the fund by UH Police.  </w:t>
      </w:r>
    </w:p>
    <w:p w14:paraId="1FE324D6" w14:textId="77777777" w:rsidR="00755E7D" w:rsidRPr="00AF04A3" w:rsidRDefault="00755E7D" w:rsidP="00C2315A">
      <w:pPr>
        <w:numPr>
          <w:ilvl w:val="2"/>
          <w:numId w:val="44"/>
        </w:numPr>
        <w:jc w:val="left"/>
        <w:rPr>
          <w:szCs w:val="24"/>
        </w:rPr>
      </w:pPr>
      <w:r w:rsidRPr="00AF04A3">
        <w:rPr>
          <w:szCs w:val="24"/>
        </w:rPr>
        <w:t>Custodian must provide appropriate identification at time of delivery.</w:t>
      </w:r>
      <w:r w:rsidRPr="00AF04A3">
        <w:rPr>
          <w:szCs w:val="24"/>
        </w:rPr>
        <w:tab/>
      </w:r>
    </w:p>
    <w:p w14:paraId="6808DF83" w14:textId="77777777" w:rsidR="003F28FB" w:rsidRPr="00D129D1" w:rsidRDefault="003F28FB" w:rsidP="00C2315A">
      <w:pPr>
        <w:numPr>
          <w:ilvl w:val="0"/>
          <w:numId w:val="44"/>
        </w:numPr>
      </w:pPr>
      <w:r w:rsidRPr="00D129D1">
        <w:t>Annual Review and Reauthorization of Petty Cash and Change Funds</w:t>
      </w:r>
    </w:p>
    <w:p w14:paraId="37738027" w14:textId="77777777" w:rsidR="003F28FB" w:rsidRPr="00D129D1" w:rsidRDefault="003F28FB" w:rsidP="00971496">
      <w:pPr>
        <w:numPr>
          <w:ilvl w:val="1"/>
          <w:numId w:val="44"/>
        </w:numPr>
      </w:pPr>
      <w:r w:rsidRPr="00D129D1">
        <w:t>No later than July of each year, General Accounting will send a renewal reminder to all departmental cash fund custodians of record.</w:t>
      </w:r>
    </w:p>
    <w:p w14:paraId="650830A8" w14:textId="77777777" w:rsidR="003F28FB" w:rsidRPr="00D129D1" w:rsidRDefault="003F28FB" w:rsidP="00971496">
      <w:pPr>
        <w:numPr>
          <w:ilvl w:val="1"/>
          <w:numId w:val="44"/>
        </w:numPr>
      </w:pPr>
      <w:r w:rsidRPr="00D129D1">
        <w:t>The fund custodian will submit the following to the Treasurer’s Office by the due date specified in the renewal reminder:</w:t>
      </w:r>
    </w:p>
    <w:p w14:paraId="063F8ABB" w14:textId="77777777" w:rsidR="004D31DE" w:rsidRDefault="003F28FB" w:rsidP="00971496">
      <w:pPr>
        <w:numPr>
          <w:ilvl w:val="2"/>
          <w:numId w:val="44"/>
        </w:numPr>
      </w:pPr>
      <w:r w:rsidRPr="00D129D1">
        <w:t xml:space="preserve">Addendum A, requesting reauthorization, modification, or </w:t>
      </w:r>
      <w:proofErr w:type="gramStart"/>
      <w:r w:rsidRPr="00D129D1">
        <w:t>close</w:t>
      </w:r>
      <w:proofErr w:type="gramEnd"/>
      <w:r w:rsidRPr="00D129D1">
        <w:t xml:space="preserve"> of the fund for the new fiscal year.</w:t>
      </w:r>
    </w:p>
    <w:p w14:paraId="4EB9D869" w14:textId="77777777" w:rsidR="00CB2464" w:rsidRDefault="00CB2464" w:rsidP="00971496">
      <w:pPr>
        <w:numPr>
          <w:ilvl w:val="2"/>
          <w:numId w:val="44"/>
        </w:numPr>
      </w:pPr>
      <w:r>
        <w:t>A justification memo which includes detailed explanation of the need for a cash fund.</w:t>
      </w:r>
    </w:p>
    <w:p w14:paraId="4AB021FD" w14:textId="77777777" w:rsidR="004D31DE" w:rsidRDefault="003F28FB" w:rsidP="00971496">
      <w:pPr>
        <w:numPr>
          <w:ilvl w:val="2"/>
          <w:numId w:val="44"/>
        </w:numPr>
      </w:pPr>
      <w:r w:rsidRPr="00D129D1">
        <w:t>Copies of the monthly overage/shortage reports (or indication that there were no overages/shortages).</w:t>
      </w:r>
    </w:p>
    <w:p w14:paraId="6214CBB0" w14:textId="77777777" w:rsidR="003F28FB" w:rsidRPr="00D129D1" w:rsidRDefault="003F28FB" w:rsidP="00971496">
      <w:pPr>
        <w:numPr>
          <w:ilvl w:val="2"/>
          <w:numId w:val="44"/>
        </w:numPr>
      </w:pPr>
      <w:r w:rsidRPr="00D129D1">
        <w:t>A copy of the most recent review/audit report (or indication that none occurred).</w:t>
      </w:r>
    </w:p>
    <w:p w14:paraId="52D7048A" w14:textId="77777777" w:rsidR="003F28FB" w:rsidRPr="00D129D1" w:rsidRDefault="003F28FB" w:rsidP="00971496">
      <w:pPr>
        <w:numPr>
          <w:ilvl w:val="1"/>
          <w:numId w:val="44"/>
        </w:numPr>
      </w:pPr>
      <w:r w:rsidRPr="00D129D1">
        <w:t>Reauthorization will be subject to the review of these documents and evaluation of prior management of the cash fund.</w:t>
      </w:r>
    </w:p>
    <w:p w14:paraId="1DD607AA" w14:textId="77777777" w:rsidR="003F28FB" w:rsidRPr="00D129D1" w:rsidRDefault="003F28FB" w:rsidP="00971496">
      <w:pPr>
        <w:numPr>
          <w:ilvl w:val="1"/>
          <w:numId w:val="44"/>
        </w:numPr>
      </w:pPr>
      <w:r w:rsidRPr="00D129D1">
        <w:t xml:space="preserve">If fund renewal is approved, the fund custodian will be required to complete </w:t>
      </w:r>
      <w:proofErr w:type="gramStart"/>
      <w:r w:rsidRPr="00D129D1">
        <w:t>required</w:t>
      </w:r>
      <w:proofErr w:type="gramEnd"/>
      <w:r w:rsidRPr="00D129D1">
        <w:t xml:space="preserve"> online training.</w:t>
      </w:r>
    </w:p>
    <w:p w14:paraId="36F0BCF4" w14:textId="77777777" w:rsidR="00D129D1" w:rsidRPr="00D129D1" w:rsidRDefault="003F28FB" w:rsidP="00C2315A">
      <w:pPr>
        <w:numPr>
          <w:ilvl w:val="0"/>
          <w:numId w:val="44"/>
        </w:numPr>
      </w:pPr>
      <w:r w:rsidRPr="00D129D1">
        <w:t>Closing a Departmental Petty Cash or Change Fund</w:t>
      </w:r>
    </w:p>
    <w:p w14:paraId="4C8DBF52" w14:textId="77777777" w:rsidR="003F28FB" w:rsidRPr="00D129D1" w:rsidRDefault="003F28FB" w:rsidP="00971496">
      <w:pPr>
        <w:numPr>
          <w:ilvl w:val="1"/>
          <w:numId w:val="44"/>
        </w:numPr>
      </w:pPr>
      <w:r w:rsidRPr="00D129D1">
        <w:t xml:space="preserve">When a department determines that its cash fund is no longer required, the department should: </w:t>
      </w:r>
    </w:p>
    <w:p w14:paraId="74F18F18" w14:textId="77777777" w:rsidR="003F28FB" w:rsidRDefault="003F28FB" w:rsidP="00971496">
      <w:pPr>
        <w:numPr>
          <w:ilvl w:val="2"/>
          <w:numId w:val="44"/>
        </w:numPr>
      </w:pPr>
      <w:r w:rsidRPr="00D129D1">
        <w:t xml:space="preserve">Submit a replenishment </w:t>
      </w:r>
      <w:r w:rsidR="00971496">
        <w:t>journal</w:t>
      </w:r>
      <w:r w:rsidRPr="00D129D1">
        <w:t xml:space="preserve"> to bring petty cash funds up to their authorized level.</w:t>
      </w:r>
    </w:p>
    <w:p w14:paraId="720B718B" w14:textId="77777777" w:rsidR="000A445D" w:rsidRPr="00D129D1" w:rsidRDefault="000A445D" w:rsidP="00971496">
      <w:pPr>
        <w:numPr>
          <w:ilvl w:val="3"/>
          <w:numId w:val="44"/>
        </w:numPr>
      </w:pPr>
      <w:r>
        <w:t xml:space="preserve">See Section </w:t>
      </w:r>
      <w:r w:rsidR="00874837">
        <w:t>III.E for Petty Cash Fund replenishment procedures.</w:t>
      </w:r>
    </w:p>
    <w:p w14:paraId="3C0FDC01" w14:textId="77777777" w:rsidR="006C351B" w:rsidRDefault="006C351B" w:rsidP="00801F39">
      <w:pPr>
        <w:numPr>
          <w:ilvl w:val="1"/>
          <w:numId w:val="44"/>
        </w:numPr>
      </w:pPr>
      <w:r>
        <w:t>Prepare a journal entry to record the deposit of the Petty Cash or Change Fund.</w:t>
      </w:r>
    </w:p>
    <w:p w14:paraId="4777EB9A" w14:textId="77777777" w:rsidR="00AC2F85" w:rsidRDefault="006C351B" w:rsidP="00801F39">
      <w:pPr>
        <w:numPr>
          <w:ilvl w:val="2"/>
          <w:numId w:val="44"/>
        </w:numPr>
      </w:pPr>
      <w:r>
        <w:t>Debit UH Operating Bank, Account 10510</w:t>
      </w:r>
    </w:p>
    <w:p w14:paraId="5E965998" w14:textId="77777777" w:rsidR="006C351B" w:rsidRDefault="006C351B" w:rsidP="00801F39">
      <w:pPr>
        <w:numPr>
          <w:ilvl w:val="2"/>
          <w:numId w:val="44"/>
        </w:numPr>
      </w:pPr>
      <w:r>
        <w:t xml:space="preserve">Credit </w:t>
      </w:r>
      <w:r w:rsidRPr="00AC2F85">
        <w:rPr>
          <w:szCs w:val="24"/>
        </w:rPr>
        <w:t>account 10102 (petty cash) or 10103 (change fund) and departments local fund cost center.</w:t>
      </w:r>
    </w:p>
    <w:p w14:paraId="48F81694" w14:textId="77777777" w:rsidR="003F28FB" w:rsidRPr="00D129D1" w:rsidRDefault="003F28FB" w:rsidP="00801F39">
      <w:pPr>
        <w:numPr>
          <w:ilvl w:val="1"/>
          <w:numId w:val="44"/>
        </w:numPr>
      </w:pPr>
      <w:r w:rsidRPr="00D129D1">
        <w:t>Complete Addendum A of MAPP 05.01.01</w:t>
      </w:r>
      <w:r w:rsidR="00064988">
        <w:t xml:space="preserve"> and scan and upload original as backup documentation for journal</w:t>
      </w:r>
    </w:p>
    <w:p w14:paraId="7086F6FE" w14:textId="77777777" w:rsidR="003F28FB" w:rsidRPr="00D129D1" w:rsidRDefault="003F28FB" w:rsidP="00801F39">
      <w:pPr>
        <w:numPr>
          <w:ilvl w:val="1"/>
          <w:numId w:val="44"/>
        </w:numPr>
      </w:pPr>
      <w:r w:rsidRPr="00D129D1">
        <w:t>Make a journal entry to record the deposit</w:t>
      </w:r>
      <w:r w:rsidR="00D129D1" w:rsidRPr="00D129D1">
        <w:t xml:space="preserve"> and route</w:t>
      </w:r>
      <w:r w:rsidRPr="00D129D1">
        <w:t xml:space="preserve"> the deposit to Student Financial Services.</w:t>
      </w:r>
    </w:p>
    <w:p w14:paraId="04BE5634" w14:textId="77777777" w:rsidR="00CB0C18" w:rsidRDefault="00801F39" w:rsidP="00801F39">
      <w:pPr>
        <w:numPr>
          <w:ilvl w:val="1"/>
          <w:numId w:val="44"/>
        </w:numPr>
      </w:pPr>
      <w:r>
        <w:t xml:space="preserve">    </w:t>
      </w:r>
      <w:r w:rsidR="00CB0C18">
        <w:t>Submit deposit using standard procedures.</w:t>
      </w:r>
    </w:p>
    <w:p w14:paraId="14FDB9F9" w14:textId="77777777" w:rsidR="003F28FB" w:rsidRDefault="00801F39" w:rsidP="00682E5A">
      <w:pPr>
        <w:numPr>
          <w:ilvl w:val="1"/>
          <w:numId w:val="44"/>
        </w:numPr>
      </w:pPr>
      <w:r>
        <w:t xml:space="preserve">    </w:t>
      </w:r>
      <w:r w:rsidR="003F28FB" w:rsidRPr="00D129D1">
        <w:t xml:space="preserve">Send a copy of the journal entry to deposit the petty cash or change fund and a copy of the completed Addendum A of MAPP 05.01.01 to the Treasurer’s Office. The Treasurer’s Office will notify General Accounting </w:t>
      </w:r>
      <w:r w:rsidR="00682E5A">
        <w:t xml:space="preserve">- </w:t>
      </w:r>
      <w:hyperlink r:id="rId7" w:history="1">
        <w:r w:rsidR="00682E5A" w:rsidRPr="007B2670">
          <w:rPr>
            <w:rStyle w:val="Hyperlink"/>
          </w:rPr>
          <w:t>genacctg@Central.UH.EDU</w:t>
        </w:r>
      </w:hyperlink>
      <w:r w:rsidR="00682E5A">
        <w:t xml:space="preserve"> </w:t>
      </w:r>
      <w:r w:rsidR="003F28FB" w:rsidRPr="00D129D1">
        <w:t>that the fund has been close</w:t>
      </w:r>
      <w:r w:rsidR="003F28FB">
        <w:t>d.</w:t>
      </w:r>
    </w:p>
    <w:sectPr w:rsidR="003F28FB" w:rsidSect="005E5F6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4C87C" w14:textId="77777777" w:rsidR="00CE47D5" w:rsidRDefault="00CE47D5">
      <w:r>
        <w:separator/>
      </w:r>
    </w:p>
  </w:endnote>
  <w:endnote w:type="continuationSeparator" w:id="0">
    <w:p w14:paraId="0BA1B1E3" w14:textId="77777777" w:rsidR="00CE47D5" w:rsidRDefault="00CE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F0C2" w14:textId="77777777" w:rsidR="001D6934" w:rsidRDefault="001D6934">
    <w:pPr>
      <w:pStyle w:val="Footer"/>
    </w:pPr>
    <w:r>
      <w:t>Revised</w:t>
    </w:r>
    <w:r w:rsidR="000A0206">
      <w:t>:</w:t>
    </w:r>
    <w:r>
      <w:t xml:space="preserve"> </w:t>
    </w:r>
    <w:r w:rsidR="00682E5A">
      <w:t>December 2021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2E5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82E5A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39C2E" w14:textId="77777777" w:rsidR="00CE47D5" w:rsidRDefault="00CE47D5">
      <w:r>
        <w:separator/>
      </w:r>
    </w:p>
  </w:footnote>
  <w:footnote w:type="continuationSeparator" w:id="0">
    <w:p w14:paraId="10E9FDA3" w14:textId="77777777" w:rsidR="00CE47D5" w:rsidRDefault="00CE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F765" w14:textId="77777777" w:rsidR="001D6934" w:rsidRPr="00E27F82" w:rsidRDefault="001D6934" w:rsidP="00E27F82">
    <w:pPr>
      <w:jc w:val="center"/>
    </w:pPr>
    <w:r w:rsidRPr="00E27F82">
      <w:t>DEPARTMENTAL PETTY CASH AND CHANGE FUND GUIDELINES</w:t>
    </w:r>
  </w:p>
  <w:p w14:paraId="59A6D427" w14:textId="77777777" w:rsidR="001D6934" w:rsidRPr="00E27F82" w:rsidRDefault="001D6934" w:rsidP="00E27F82">
    <w:pPr>
      <w:jc w:val="center"/>
    </w:pPr>
    <w:r w:rsidRPr="00E27F82">
      <w:t>(MAPP 05.01.01 – Cash Handling)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791A"/>
    <w:multiLevelType w:val="hybridMultilevel"/>
    <w:tmpl w:val="64D6CC0A"/>
    <w:lvl w:ilvl="0" w:tplc="918AE07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62FE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62FE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EF8443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 w:tplc="E3E0894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B3808"/>
    <w:multiLevelType w:val="multilevel"/>
    <w:tmpl w:val="5A1C569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B5814"/>
    <w:multiLevelType w:val="multilevel"/>
    <w:tmpl w:val="5A40E090"/>
    <w:styleLink w:val="KALOutlineFormat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B7F2CE8"/>
    <w:multiLevelType w:val="multilevel"/>
    <w:tmpl w:val="EC8E9D28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C128D"/>
    <w:multiLevelType w:val="multilevel"/>
    <w:tmpl w:val="C7CED054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34D59"/>
    <w:multiLevelType w:val="multilevel"/>
    <w:tmpl w:val="B942AC7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0E6635"/>
    <w:multiLevelType w:val="multilevel"/>
    <w:tmpl w:val="0DD05A5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545C3"/>
    <w:multiLevelType w:val="multilevel"/>
    <w:tmpl w:val="62EEA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647A6F"/>
    <w:multiLevelType w:val="hybridMultilevel"/>
    <w:tmpl w:val="A9DA9522"/>
    <w:lvl w:ilvl="0" w:tplc="918AE07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A66D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62FE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62FE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EF8443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 w:tplc="E3E0894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16C2A"/>
    <w:multiLevelType w:val="multilevel"/>
    <w:tmpl w:val="A01028D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1B105A03"/>
    <w:multiLevelType w:val="multilevel"/>
    <w:tmpl w:val="E7DCA8D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B7729"/>
    <w:multiLevelType w:val="multilevel"/>
    <w:tmpl w:val="6FBAB3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E63C1C"/>
    <w:multiLevelType w:val="multilevel"/>
    <w:tmpl w:val="C7CED054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4C10E2"/>
    <w:multiLevelType w:val="multilevel"/>
    <w:tmpl w:val="B088BD6E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846177"/>
    <w:multiLevelType w:val="multilevel"/>
    <w:tmpl w:val="62EEA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69271F9"/>
    <w:multiLevelType w:val="multilevel"/>
    <w:tmpl w:val="5A1C569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B90651"/>
    <w:multiLevelType w:val="multilevel"/>
    <w:tmpl w:val="AA2AB44C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990D3C"/>
    <w:multiLevelType w:val="multilevel"/>
    <w:tmpl w:val="7EF62DA8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B162D7"/>
    <w:multiLevelType w:val="multilevel"/>
    <w:tmpl w:val="AC967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35E618A"/>
    <w:multiLevelType w:val="multilevel"/>
    <w:tmpl w:val="DF72984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2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9B3596"/>
    <w:multiLevelType w:val="multilevel"/>
    <w:tmpl w:val="0C186E54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8257BA"/>
    <w:multiLevelType w:val="multilevel"/>
    <w:tmpl w:val="0DD05A5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F454A"/>
    <w:multiLevelType w:val="hybridMultilevel"/>
    <w:tmpl w:val="A1827DC8"/>
    <w:lvl w:ilvl="0" w:tplc="2AA66DB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4524F0"/>
    <w:multiLevelType w:val="multilevel"/>
    <w:tmpl w:val="8228A3A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3D547ADD"/>
    <w:multiLevelType w:val="multilevel"/>
    <w:tmpl w:val="3AAC5B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13F5207"/>
    <w:multiLevelType w:val="multilevel"/>
    <w:tmpl w:val="A01CF5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A35CAE"/>
    <w:multiLevelType w:val="multilevel"/>
    <w:tmpl w:val="0DD05A5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6571C9"/>
    <w:multiLevelType w:val="hybridMultilevel"/>
    <w:tmpl w:val="AA2AB44C"/>
    <w:lvl w:ilvl="0" w:tplc="DA6CDAD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79EE2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0E32F4"/>
    <w:multiLevelType w:val="hybridMultilevel"/>
    <w:tmpl w:val="D28E14A4"/>
    <w:lvl w:ilvl="0" w:tplc="0E1A71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BA6FA6"/>
    <w:multiLevelType w:val="hybridMultilevel"/>
    <w:tmpl w:val="19A8C2A4"/>
    <w:lvl w:ilvl="0" w:tplc="ED9896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555E8"/>
    <w:multiLevelType w:val="hybridMultilevel"/>
    <w:tmpl w:val="BD249E3C"/>
    <w:lvl w:ilvl="0" w:tplc="B2141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885D61"/>
    <w:multiLevelType w:val="hybridMultilevel"/>
    <w:tmpl w:val="A080FFF4"/>
    <w:lvl w:ilvl="0" w:tplc="ED9896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162FE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59B5DCD"/>
    <w:multiLevelType w:val="multilevel"/>
    <w:tmpl w:val="8688A77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C342DC"/>
    <w:multiLevelType w:val="hybridMultilevel"/>
    <w:tmpl w:val="A01028D6"/>
    <w:lvl w:ilvl="0" w:tplc="B106CE5C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79EE242">
      <w:start w:val="1"/>
      <w:numFmt w:val="upperLetter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5C101651"/>
    <w:multiLevelType w:val="multilevel"/>
    <w:tmpl w:val="EC8E9D28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A863A5"/>
    <w:multiLevelType w:val="multilevel"/>
    <w:tmpl w:val="0409001D"/>
    <w:styleLink w:val="Outline"/>
    <w:lvl w:ilvl="0">
      <w:start w:val="1"/>
      <w:numFmt w:val="upperRoman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02D6703"/>
    <w:multiLevelType w:val="multilevel"/>
    <w:tmpl w:val="7B62CA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0FA16AE"/>
    <w:multiLevelType w:val="multilevel"/>
    <w:tmpl w:val="09CC3C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9E5505E"/>
    <w:multiLevelType w:val="multilevel"/>
    <w:tmpl w:val="5A40E09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39" w15:restartNumberingAfterBreak="0">
    <w:nsid w:val="6EBC6079"/>
    <w:multiLevelType w:val="multilevel"/>
    <w:tmpl w:val="5A40E09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40" w15:restartNumberingAfterBreak="0">
    <w:nsid w:val="70DD136F"/>
    <w:multiLevelType w:val="multilevel"/>
    <w:tmpl w:val="A93AAA78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28704F"/>
    <w:multiLevelType w:val="hybridMultilevel"/>
    <w:tmpl w:val="41CECF7E"/>
    <w:lvl w:ilvl="0" w:tplc="ED9896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EA256E2"/>
    <w:multiLevelType w:val="multilevel"/>
    <w:tmpl w:val="8688A77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622F4E"/>
    <w:multiLevelType w:val="multilevel"/>
    <w:tmpl w:val="9C6E9F70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08" w:hanging="50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12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20" w:hanging="504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024" w:hanging="50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528" w:hanging="50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4032" w:hanging="50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536" w:hanging="504"/>
      </w:pPr>
      <w:rPr>
        <w:rFonts w:ascii="Symbol" w:hAnsi="Symbol" w:hint="default"/>
      </w:rPr>
    </w:lvl>
  </w:abstractNum>
  <w:num w:numId="1" w16cid:durableId="552692607">
    <w:abstractNumId w:val="35"/>
  </w:num>
  <w:num w:numId="2" w16cid:durableId="1152214620">
    <w:abstractNumId w:val="2"/>
  </w:num>
  <w:num w:numId="3" w16cid:durableId="922684148">
    <w:abstractNumId w:val="38"/>
  </w:num>
  <w:num w:numId="4" w16cid:durableId="1529486833">
    <w:abstractNumId w:val="39"/>
  </w:num>
  <w:num w:numId="5" w16cid:durableId="1713115539">
    <w:abstractNumId w:val="31"/>
  </w:num>
  <w:num w:numId="6" w16cid:durableId="1905873446">
    <w:abstractNumId w:val="25"/>
  </w:num>
  <w:num w:numId="7" w16cid:durableId="1406687755">
    <w:abstractNumId w:val="8"/>
  </w:num>
  <w:num w:numId="8" w16cid:durableId="625627582">
    <w:abstractNumId w:val="36"/>
  </w:num>
  <w:num w:numId="9" w16cid:durableId="503975283">
    <w:abstractNumId w:val="14"/>
  </w:num>
  <w:num w:numId="10" w16cid:durableId="608701685">
    <w:abstractNumId w:val="7"/>
  </w:num>
  <w:num w:numId="11" w16cid:durableId="1360013457">
    <w:abstractNumId w:val="37"/>
  </w:num>
  <w:num w:numId="12" w16cid:durableId="2120491241">
    <w:abstractNumId w:val="18"/>
  </w:num>
  <w:num w:numId="13" w16cid:durableId="1148323069">
    <w:abstractNumId w:val="24"/>
  </w:num>
  <w:num w:numId="14" w16cid:durableId="277302785">
    <w:abstractNumId w:val="4"/>
  </w:num>
  <w:num w:numId="15" w16cid:durableId="1124810645">
    <w:abstractNumId w:val="33"/>
  </w:num>
  <w:num w:numId="16" w16cid:durableId="2146042893">
    <w:abstractNumId w:val="12"/>
  </w:num>
  <w:num w:numId="17" w16cid:durableId="689717311">
    <w:abstractNumId w:val="11"/>
  </w:num>
  <w:num w:numId="18" w16cid:durableId="1730300950">
    <w:abstractNumId w:val="1"/>
  </w:num>
  <w:num w:numId="19" w16cid:durableId="970087380">
    <w:abstractNumId w:val="29"/>
  </w:num>
  <w:num w:numId="20" w16cid:durableId="426192027">
    <w:abstractNumId w:val="15"/>
  </w:num>
  <w:num w:numId="21" w16cid:durableId="1644584203">
    <w:abstractNumId w:val="17"/>
  </w:num>
  <w:num w:numId="22" w16cid:durableId="847990068">
    <w:abstractNumId w:val="34"/>
  </w:num>
  <w:num w:numId="23" w16cid:durableId="182406265">
    <w:abstractNumId w:val="3"/>
  </w:num>
  <w:num w:numId="24" w16cid:durableId="266933774">
    <w:abstractNumId w:val="10"/>
  </w:num>
  <w:num w:numId="25" w16cid:durableId="955526629">
    <w:abstractNumId w:val="19"/>
  </w:num>
  <w:num w:numId="26" w16cid:durableId="2031836934">
    <w:abstractNumId w:val="20"/>
  </w:num>
  <w:num w:numId="27" w16cid:durableId="586614242">
    <w:abstractNumId w:val="28"/>
  </w:num>
  <w:num w:numId="28" w16cid:durableId="1818187047">
    <w:abstractNumId w:val="26"/>
  </w:num>
  <w:num w:numId="29" w16cid:durableId="1858812506">
    <w:abstractNumId w:val="22"/>
  </w:num>
  <w:num w:numId="30" w16cid:durableId="1599558036">
    <w:abstractNumId w:val="6"/>
  </w:num>
  <w:num w:numId="31" w16cid:durableId="1592080615">
    <w:abstractNumId w:val="21"/>
  </w:num>
  <w:num w:numId="32" w16cid:durableId="964699257">
    <w:abstractNumId w:val="32"/>
  </w:num>
  <w:num w:numId="33" w16cid:durableId="1667510976">
    <w:abstractNumId w:val="27"/>
  </w:num>
  <w:num w:numId="34" w16cid:durableId="626856178">
    <w:abstractNumId w:val="16"/>
  </w:num>
  <w:num w:numId="35" w16cid:durableId="1363825971">
    <w:abstractNumId w:val="41"/>
  </w:num>
  <w:num w:numId="36" w16cid:durableId="1576478963">
    <w:abstractNumId w:val="23"/>
  </w:num>
  <w:num w:numId="37" w16cid:durableId="972948661">
    <w:abstractNumId w:val="5"/>
  </w:num>
  <w:num w:numId="38" w16cid:durableId="911045173">
    <w:abstractNumId w:val="9"/>
  </w:num>
  <w:num w:numId="39" w16cid:durableId="677119713">
    <w:abstractNumId w:val="30"/>
  </w:num>
  <w:num w:numId="40" w16cid:durableId="187720974">
    <w:abstractNumId w:val="42"/>
  </w:num>
  <w:num w:numId="41" w16cid:durableId="667755492">
    <w:abstractNumId w:val="13"/>
  </w:num>
  <w:num w:numId="42" w16cid:durableId="411388641">
    <w:abstractNumId w:val="40"/>
  </w:num>
  <w:num w:numId="43" w16cid:durableId="1797521525">
    <w:abstractNumId w:val="0"/>
  </w:num>
  <w:num w:numId="44" w16cid:durableId="107239294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A0"/>
    <w:rsid w:val="00012983"/>
    <w:rsid w:val="000239B6"/>
    <w:rsid w:val="00027AD5"/>
    <w:rsid w:val="00064988"/>
    <w:rsid w:val="000A0206"/>
    <w:rsid w:val="000A445D"/>
    <w:rsid w:val="000C14E4"/>
    <w:rsid w:val="000D10E8"/>
    <w:rsid w:val="00162898"/>
    <w:rsid w:val="00163CE6"/>
    <w:rsid w:val="00167E86"/>
    <w:rsid w:val="00170509"/>
    <w:rsid w:val="001B5DCB"/>
    <w:rsid w:val="001D6934"/>
    <w:rsid w:val="00251273"/>
    <w:rsid w:val="00274D30"/>
    <w:rsid w:val="002B2D6A"/>
    <w:rsid w:val="003145A4"/>
    <w:rsid w:val="00354F34"/>
    <w:rsid w:val="00380C64"/>
    <w:rsid w:val="003B2133"/>
    <w:rsid w:val="003F28FB"/>
    <w:rsid w:val="004D31DE"/>
    <w:rsid w:val="004D3D71"/>
    <w:rsid w:val="004E6F91"/>
    <w:rsid w:val="005E5F60"/>
    <w:rsid w:val="00682E5A"/>
    <w:rsid w:val="006C2582"/>
    <w:rsid w:val="006C351B"/>
    <w:rsid w:val="00706716"/>
    <w:rsid w:val="00754053"/>
    <w:rsid w:val="00755E7D"/>
    <w:rsid w:val="007C36C6"/>
    <w:rsid w:val="007D3A07"/>
    <w:rsid w:val="007F2150"/>
    <w:rsid w:val="007F2422"/>
    <w:rsid w:val="00801F39"/>
    <w:rsid w:val="00842A1D"/>
    <w:rsid w:val="00874837"/>
    <w:rsid w:val="008872EE"/>
    <w:rsid w:val="0088732C"/>
    <w:rsid w:val="008E03BA"/>
    <w:rsid w:val="0091247C"/>
    <w:rsid w:val="00936916"/>
    <w:rsid w:val="009700A0"/>
    <w:rsid w:val="00971496"/>
    <w:rsid w:val="00974AA7"/>
    <w:rsid w:val="009A04E2"/>
    <w:rsid w:val="00A602ED"/>
    <w:rsid w:val="00A81530"/>
    <w:rsid w:val="00AC2F85"/>
    <w:rsid w:val="00AF7C81"/>
    <w:rsid w:val="00B77A03"/>
    <w:rsid w:val="00B97CFF"/>
    <w:rsid w:val="00BE07A2"/>
    <w:rsid w:val="00BE4851"/>
    <w:rsid w:val="00BF5F59"/>
    <w:rsid w:val="00C2315A"/>
    <w:rsid w:val="00C32C84"/>
    <w:rsid w:val="00CA749F"/>
    <w:rsid w:val="00CB0C18"/>
    <w:rsid w:val="00CB2464"/>
    <w:rsid w:val="00CD13AA"/>
    <w:rsid w:val="00CE47D5"/>
    <w:rsid w:val="00D129D1"/>
    <w:rsid w:val="00D44669"/>
    <w:rsid w:val="00D543FF"/>
    <w:rsid w:val="00E067C5"/>
    <w:rsid w:val="00E27F82"/>
    <w:rsid w:val="00E61C5E"/>
    <w:rsid w:val="00EC01A7"/>
    <w:rsid w:val="00EF3734"/>
    <w:rsid w:val="00F0781E"/>
    <w:rsid w:val="00F74A27"/>
    <w:rsid w:val="00FB0D5F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84DC53"/>
  <w15:chartTrackingRefBased/>
  <w15:docId w15:val="{73D67909-84D8-4AEE-B21C-660FB8CC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0A0"/>
    <w:pPr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0239B6"/>
    <w:pPr>
      <w:numPr>
        <w:numId w:val="1"/>
      </w:numPr>
    </w:pPr>
  </w:style>
  <w:style w:type="numbering" w:customStyle="1" w:styleId="KALOutlineFormat">
    <w:name w:val="KAL_Outline_Format"/>
    <w:uiPriority w:val="99"/>
    <w:rsid w:val="003B2133"/>
    <w:pPr>
      <w:numPr>
        <w:numId w:val="2"/>
      </w:numPr>
    </w:pPr>
  </w:style>
  <w:style w:type="paragraph" w:styleId="Header">
    <w:name w:val="header"/>
    <w:basedOn w:val="Normal"/>
    <w:rsid w:val="00E27F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7F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7F82"/>
  </w:style>
  <w:style w:type="paragraph" w:styleId="BalloonText">
    <w:name w:val="Balloon Text"/>
    <w:basedOn w:val="Normal"/>
    <w:semiHidden/>
    <w:rsid w:val="00163C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F242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231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acctg@Central.U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DEPARTMENTAL PETTY CASH AND CHANGE FUND REQUEST GUIDELINES</vt:lpstr>
    </vt:vector>
  </TitlesOfParts>
  <Company>University of Houston</Company>
  <LinksUpToDate>false</LinksUpToDate>
  <CharactersWithSpaces>10401</CharactersWithSpaces>
  <SharedDoc>false</SharedDoc>
  <HLinks>
    <vt:vector size="12" baseType="variant"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mailto:genacctg@Central.UH.EDU</vt:lpwstr>
      </vt:variant>
      <vt:variant>
        <vt:lpwstr/>
      </vt:variant>
      <vt:variant>
        <vt:i4>2359416</vt:i4>
      </vt:variant>
      <vt:variant>
        <vt:i4>0</vt:i4>
      </vt:variant>
      <vt:variant>
        <vt:i4>0</vt:i4>
      </vt:variant>
      <vt:variant>
        <vt:i4>5</vt:i4>
      </vt:variant>
      <vt:variant>
        <vt:lpwstr>http://www.uh.edu/finance/pages/References.htm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PETTY CASH AND CHANGE FUND REQUEST GUIDELINES</dc:title>
  <dc:subject/>
  <dc:creator>Karin Livingston</dc:creator>
  <cp:keywords/>
  <cp:lastModifiedBy>Remella, Abhiram</cp:lastModifiedBy>
  <cp:revision>2</cp:revision>
  <dcterms:created xsi:type="dcterms:W3CDTF">2025-08-01T14:46:00Z</dcterms:created>
  <dcterms:modified xsi:type="dcterms:W3CDTF">2025-08-01T14:46:00Z</dcterms:modified>
</cp:coreProperties>
</file>